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8DC" w:rsidRPr="00CD140C" w:rsidRDefault="000778DC" w:rsidP="000778DC">
      <w:pPr>
        <w:rPr>
          <w:rStyle w:val="a3"/>
        </w:rPr>
      </w:pPr>
    </w:p>
    <w:p w:rsidR="000778DC" w:rsidRDefault="00615C9C" w:rsidP="00696454">
      <w:pPr>
        <w:jc w:val="right"/>
        <w:outlineLvl w:val="0"/>
        <w:rPr>
          <w:rFonts w:ascii="바탕" w:eastAsia="바탕" w:hAnsi="바탕"/>
          <w:b/>
          <w:sz w:val="36"/>
          <w:szCs w:val="20"/>
        </w:rPr>
      </w:pPr>
      <w:r>
        <w:rPr>
          <w:rFonts w:ascii="바탕" w:eastAsia="바탕" w:hAnsi="바탕" w:hint="eastAsia"/>
          <w:b/>
          <w:sz w:val="36"/>
          <w:szCs w:val="20"/>
        </w:rPr>
        <w:t>CONSUMER GUIDE</w:t>
      </w:r>
    </w:p>
    <w:p w:rsidR="000778DC" w:rsidRPr="000A4C9A" w:rsidRDefault="00C94E51" w:rsidP="000778DC">
      <w:pPr>
        <w:jc w:val="left"/>
        <w:rPr>
          <w:rFonts w:ascii="바탕" w:eastAsia="바탕" w:hAnsi="바탕"/>
          <w:b/>
          <w:sz w:val="36"/>
          <w:szCs w:val="20"/>
        </w:rPr>
      </w:pPr>
      <w:r>
        <w:rPr>
          <w:rFonts w:ascii="바탕" w:eastAsia="바탕" w:hAnsi="바탕"/>
          <w:b/>
          <w:noProof/>
          <w:sz w:val="36"/>
          <w:szCs w:val="20"/>
        </w:rPr>
        <mc:AlternateContent>
          <mc:Choice Requires="wpc">
            <w:drawing>
              <wp:anchor distT="0" distB="0" distL="114300" distR="114300" simplePos="0" relativeHeight="251659264" behindDoc="1" locked="0" layoutInCell="1" allowOverlap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3429000"/>
                <wp:effectExtent l="0" t="0" r="0" b="3175"/>
                <wp:wrapTight wrapText="bothSides">
                  <wp:wrapPolygon edited="0">
                    <wp:start x="684" y="8880"/>
                    <wp:lineTo x="684" y="17220"/>
                    <wp:lineTo x="20880" y="17220"/>
                    <wp:lineTo x="20880" y="8880"/>
                    <wp:lineTo x="684" y="8880"/>
                  </wp:wrapPolygon>
                </wp:wrapTight>
                <wp:docPr id="5" name="Canvas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0" y="1439863"/>
                            <a:ext cx="5257800" cy="1277938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 w="57150" cmpd="thickTh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07C2" w:rsidRPr="000A4C9A" w:rsidRDefault="00F107C2" w:rsidP="000778DC">
                              <w:pPr>
                                <w:rPr>
                                  <w:rFonts w:ascii="바탕" w:eastAsia="바탕" w:hAnsi="바탕"/>
                                  <w:b/>
                                  <w:sz w:val="36"/>
                                  <w:szCs w:val="20"/>
                                </w:rPr>
                              </w:pPr>
                            </w:p>
                            <w:p w:rsidR="00F107C2" w:rsidRPr="007F7D9F" w:rsidRDefault="00F107C2" w:rsidP="000778DC">
                              <w:pPr>
                                <w:jc w:val="center"/>
                                <w:rPr>
                                  <w:rFonts w:ascii="HY견고딕" w:eastAsia="HY견고딕" w:hAnsi="바탕"/>
                                  <w:sz w:val="72"/>
                                  <w:szCs w:val="52"/>
                                </w:rPr>
                              </w:pPr>
                              <w:r w:rsidRPr="007F7D9F">
                                <w:rPr>
                                  <w:rFonts w:ascii="HY견고딕" w:eastAsia="HY견고딕" w:hAnsi="바탕" w:hint="eastAsia"/>
                                  <w:b/>
                                  <w:sz w:val="72"/>
                                  <w:szCs w:val="52"/>
                                </w:rPr>
                                <w:t>가장 믿음직한 금융사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anvas 5" o:spid="_x0000_s1026" editas="canvas" style="position:absolute;margin-left:0;margin-top:0;width:450pt;height:270pt;z-index:-251657216" coordsize="57150,34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" o:allowoverlap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150;height:34290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2286;top:14398;width:52578;height:12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eAQsEA&#10;AADaAAAADwAAAGRycy9kb3ducmV2LnhtbERPTWvCQBC9F/wPywje6kbBItFVRBCDUKhpFb0N2TEJ&#10;yc6G7Kqpv94VCj0Nj/c582VnanGj1pWWFYyGEQjizOqScwU/35v3KQjnkTXWlknBLzlYLnpvc4y1&#10;vfOebqnPRQhhF6OCwvsmltJlBRl0Q9sQB+5iW4M+wDaXusV7CDe1HEfRhzRYcmgosKF1QVmVXo2C&#10;03bySCt3Pm59MvrMvw67U1LtlBr0u9UMhKfO/4v/3IkO8+H1yuvK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1HgELBAAAA2gAAAA8AAAAAAAAAAAAAAAAAmAIAAGRycy9kb3du&#10;cmV2LnhtbFBLBQYAAAAABAAEAPUAAACGAwAAAAA=&#10;" fillcolor="#c2d69b [1942]" strokeweight="4.5pt">
                  <v:stroke linestyle="thickThin"/>
                  <v:textbox>
                    <w:txbxContent>
                      <w:p w:rsidR="00F107C2" w:rsidRPr="000A4C9A" w:rsidRDefault="00F107C2" w:rsidP="000778DC">
                        <w:pPr>
                          <w:rPr>
                            <w:rFonts w:ascii="바탕" w:eastAsia="바탕" w:hAnsi="바탕"/>
                            <w:b/>
                            <w:sz w:val="36"/>
                            <w:szCs w:val="20"/>
                          </w:rPr>
                        </w:pPr>
                      </w:p>
                      <w:p w:rsidR="00F107C2" w:rsidRPr="007F7D9F" w:rsidRDefault="00F107C2" w:rsidP="000778DC">
                        <w:pPr>
                          <w:jc w:val="center"/>
                          <w:rPr>
                            <w:rFonts w:ascii="HY견고딕" w:eastAsia="HY견고딕" w:hAnsi="바탕"/>
                            <w:sz w:val="72"/>
                            <w:szCs w:val="52"/>
                          </w:rPr>
                        </w:pPr>
                        <w:r w:rsidRPr="007F7D9F">
                          <w:rPr>
                            <w:rFonts w:ascii="HY견고딕" w:eastAsia="HY견고딕" w:hAnsi="바탕" w:hint="eastAsia"/>
                            <w:b/>
                            <w:sz w:val="72"/>
                            <w:szCs w:val="52"/>
                          </w:rPr>
                          <w:t>가장 믿음직한 금융사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p w:rsidR="000778DC" w:rsidRPr="000A4C9A" w:rsidRDefault="000778DC" w:rsidP="000778DC">
      <w:pPr>
        <w:jc w:val="left"/>
        <w:rPr>
          <w:rFonts w:ascii="바탕" w:eastAsia="바탕" w:hAnsi="바탕"/>
          <w:b/>
          <w:sz w:val="36"/>
          <w:szCs w:val="20"/>
        </w:rPr>
      </w:pPr>
    </w:p>
    <w:p w:rsidR="000778DC" w:rsidRPr="000A4C9A" w:rsidRDefault="000778DC" w:rsidP="000778DC">
      <w:pPr>
        <w:jc w:val="left"/>
        <w:rPr>
          <w:rFonts w:ascii="바탕" w:eastAsia="바탕" w:hAnsi="바탕"/>
          <w:b/>
          <w:sz w:val="36"/>
          <w:szCs w:val="20"/>
        </w:rPr>
      </w:pPr>
    </w:p>
    <w:p w:rsidR="000778DC" w:rsidRPr="007F7D9F" w:rsidRDefault="0092389E" w:rsidP="000778DC">
      <w:pPr>
        <w:ind w:leftChars="235" w:left="470"/>
        <w:jc w:val="left"/>
        <w:rPr>
          <w:rFonts w:ascii="HY견고딕" w:eastAsia="HY견고딕" w:hAnsi="바탕"/>
          <w:b/>
          <w:sz w:val="48"/>
          <w:szCs w:val="48"/>
        </w:rPr>
      </w:pPr>
      <w:r w:rsidRPr="007F7D9F">
        <w:rPr>
          <w:rFonts w:ascii="HY견고딕" w:eastAsia="HY견고딕" w:hAnsi="바탕" w:hint="eastAsia"/>
          <w:b/>
          <w:sz w:val="48"/>
          <w:szCs w:val="48"/>
        </w:rPr>
        <w:t>201</w:t>
      </w:r>
      <w:r w:rsidR="009E1E63">
        <w:rPr>
          <w:rFonts w:ascii="HY견고딕" w:eastAsia="HY견고딕" w:hAnsi="바탕" w:hint="eastAsia"/>
          <w:b/>
          <w:sz w:val="48"/>
          <w:szCs w:val="48"/>
        </w:rPr>
        <w:t>8</w:t>
      </w:r>
      <w:r w:rsidRPr="007F7D9F">
        <w:rPr>
          <w:rFonts w:ascii="HY견고딕" w:eastAsia="HY견고딕" w:hAnsi="바탕" w:hint="eastAsia"/>
          <w:b/>
          <w:sz w:val="48"/>
          <w:szCs w:val="48"/>
        </w:rPr>
        <w:t xml:space="preserve">년 </w:t>
      </w:r>
      <w:r w:rsidR="000778DC" w:rsidRPr="007F7D9F">
        <w:rPr>
          <w:rFonts w:ascii="HY견고딕" w:eastAsia="HY견고딕" w:hAnsi="바탕" w:hint="eastAsia"/>
          <w:b/>
          <w:sz w:val="48"/>
          <w:szCs w:val="48"/>
        </w:rPr>
        <w:t xml:space="preserve">소비자가 뽑은 </w:t>
      </w:r>
    </w:p>
    <w:p w:rsidR="000778DC" w:rsidRDefault="000778DC" w:rsidP="000778DC">
      <w:pPr>
        <w:ind w:leftChars="235" w:left="470"/>
        <w:jc w:val="left"/>
        <w:rPr>
          <w:rFonts w:ascii="바탕" w:eastAsia="바탕" w:hAnsi="바탕"/>
          <w:b/>
          <w:sz w:val="36"/>
          <w:szCs w:val="20"/>
        </w:rPr>
      </w:pPr>
    </w:p>
    <w:p w:rsidR="000778DC" w:rsidRDefault="000778DC" w:rsidP="000778DC">
      <w:pPr>
        <w:ind w:leftChars="235" w:left="470"/>
        <w:jc w:val="left"/>
        <w:rPr>
          <w:rFonts w:ascii="바탕" w:eastAsia="바탕" w:hAnsi="바탕"/>
          <w:b/>
          <w:sz w:val="36"/>
          <w:szCs w:val="20"/>
        </w:rPr>
      </w:pPr>
    </w:p>
    <w:p w:rsidR="000778DC" w:rsidRDefault="000778DC" w:rsidP="000778DC">
      <w:pPr>
        <w:ind w:leftChars="235" w:left="470"/>
        <w:jc w:val="left"/>
        <w:rPr>
          <w:rFonts w:ascii="바탕" w:eastAsia="바탕" w:hAnsi="바탕"/>
          <w:b/>
          <w:sz w:val="36"/>
          <w:szCs w:val="20"/>
        </w:rPr>
      </w:pPr>
    </w:p>
    <w:p w:rsidR="000778DC" w:rsidRDefault="000778DC" w:rsidP="000778DC">
      <w:pPr>
        <w:ind w:leftChars="235" w:left="470"/>
        <w:jc w:val="left"/>
        <w:rPr>
          <w:rFonts w:ascii="바탕" w:eastAsia="바탕" w:hAnsi="바탕"/>
          <w:b/>
          <w:sz w:val="36"/>
          <w:szCs w:val="20"/>
        </w:rPr>
      </w:pPr>
    </w:p>
    <w:p w:rsidR="000778DC" w:rsidRDefault="000778DC" w:rsidP="000778DC">
      <w:pPr>
        <w:ind w:leftChars="235" w:left="470"/>
        <w:jc w:val="left"/>
        <w:rPr>
          <w:rFonts w:ascii="바탕" w:eastAsia="바탕" w:hAnsi="바탕"/>
          <w:b/>
          <w:sz w:val="36"/>
          <w:szCs w:val="20"/>
        </w:rPr>
      </w:pPr>
    </w:p>
    <w:p w:rsidR="000778DC" w:rsidRDefault="000778DC" w:rsidP="000778DC">
      <w:pPr>
        <w:ind w:leftChars="235" w:left="470"/>
        <w:jc w:val="left"/>
        <w:rPr>
          <w:rFonts w:ascii="바탕" w:eastAsia="바탕" w:hAnsi="바탕"/>
          <w:b/>
          <w:sz w:val="36"/>
          <w:szCs w:val="20"/>
        </w:rPr>
      </w:pPr>
    </w:p>
    <w:p w:rsidR="000778DC" w:rsidRDefault="000778DC" w:rsidP="000778DC">
      <w:pPr>
        <w:ind w:leftChars="235" w:left="470"/>
        <w:jc w:val="left"/>
        <w:rPr>
          <w:rFonts w:ascii="바탕" w:eastAsia="바탕" w:hAnsi="바탕"/>
          <w:b/>
          <w:sz w:val="36"/>
          <w:szCs w:val="20"/>
        </w:rPr>
      </w:pPr>
    </w:p>
    <w:p w:rsidR="000778DC" w:rsidRDefault="000778DC" w:rsidP="000778DC">
      <w:pPr>
        <w:ind w:leftChars="235" w:left="470"/>
        <w:jc w:val="left"/>
        <w:rPr>
          <w:rFonts w:ascii="바탕" w:eastAsia="바탕" w:hAnsi="바탕"/>
          <w:b/>
          <w:sz w:val="36"/>
          <w:szCs w:val="20"/>
        </w:rPr>
      </w:pPr>
    </w:p>
    <w:p w:rsidR="000778DC" w:rsidRDefault="000778DC" w:rsidP="000778DC">
      <w:pPr>
        <w:ind w:leftChars="235" w:left="470"/>
        <w:jc w:val="left"/>
        <w:rPr>
          <w:rFonts w:ascii="바탕" w:eastAsia="바탕" w:hAnsi="바탕"/>
          <w:b/>
          <w:sz w:val="36"/>
          <w:szCs w:val="20"/>
        </w:rPr>
      </w:pPr>
    </w:p>
    <w:p w:rsidR="000778DC" w:rsidRDefault="000778DC" w:rsidP="000778DC">
      <w:pPr>
        <w:ind w:leftChars="235" w:left="470"/>
        <w:jc w:val="left"/>
        <w:rPr>
          <w:rFonts w:ascii="바탕" w:eastAsia="바탕" w:hAnsi="바탕"/>
          <w:b/>
          <w:sz w:val="36"/>
          <w:szCs w:val="20"/>
        </w:rPr>
      </w:pPr>
    </w:p>
    <w:p w:rsidR="000778DC" w:rsidRDefault="000778DC" w:rsidP="000778DC">
      <w:pPr>
        <w:ind w:leftChars="235" w:left="470"/>
        <w:jc w:val="left"/>
        <w:rPr>
          <w:rFonts w:ascii="바탕" w:eastAsia="바탕" w:hAnsi="바탕"/>
          <w:b/>
          <w:sz w:val="36"/>
          <w:szCs w:val="20"/>
        </w:rPr>
      </w:pPr>
    </w:p>
    <w:p w:rsidR="000778DC" w:rsidRDefault="000778DC" w:rsidP="000778DC">
      <w:pPr>
        <w:ind w:leftChars="235" w:left="470"/>
        <w:jc w:val="left"/>
        <w:rPr>
          <w:rFonts w:ascii="바탕" w:eastAsia="바탕" w:hAnsi="바탕"/>
          <w:b/>
          <w:sz w:val="36"/>
          <w:szCs w:val="20"/>
        </w:rPr>
      </w:pPr>
    </w:p>
    <w:p w:rsidR="000778DC" w:rsidRDefault="006075B8" w:rsidP="000778DC">
      <w:pPr>
        <w:ind w:leftChars="235" w:left="470"/>
        <w:jc w:val="left"/>
        <w:rPr>
          <w:rFonts w:ascii="바탕" w:eastAsia="바탕" w:hAnsi="바탕"/>
          <w:b/>
          <w:sz w:val="36"/>
          <w:szCs w:val="20"/>
        </w:rPr>
      </w:pPr>
      <w:r>
        <w:rPr>
          <w:rFonts w:ascii="바탕" w:eastAsia="바탕" w:hAnsi="바탕" w:hint="eastAsia"/>
          <w:b/>
          <w:sz w:val="36"/>
          <w:szCs w:val="20"/>
        </w:rPr>
        <w:t xml:space="preserve">  </w:t>
      </w:r>
    </w:p>
    <w:p w:rsidR="000778DC" w:rsidRDefault="000778DC" w:rsidP="000778DC">
      <w:pPr>
        <w:ind w:leftChars="235" w:left="470"/>
        <w:jc w:val="left"/>
        <w:rPr>
          <w:rFonts w:ascii="바탕" w:eastAsia="바탕" w:hAnsi="바탕"/>
          <w:b/>
          <w:sz w:val="36"/>
          <w:szCs w:val="20"/>
        </w:rPr>
      </w:pPr>
    </w:p>
    <w:p w:rsidR="000778DC" w:rsidRDefault="006075B8" w:rsidP="000778DC">
      <w:pPr>
        <w:ind w:leftChars="235" w:left="470"/>
        <w:jc w:val="left"/>
        <w:rPr>
          <w:rFonts w:ascii="바탕" w:eastAsia="바탕" w:hAnsi="바탕"/>
          <w:b/>
          <w:sz w:val="36"/>
          <w:szCs w:val="20"/>
        </w:rPr>
      </w:pPr>
      <w:r>
        <w:rPr>
          <w:rFonts w:ascii="바탕" w:eastAsia="바탕" w:hAnsi="바탕"/>
          <w:b/>
          <w:noProof/>
          <w:sz w:val="36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962025</wp:posOffset>
            </wp:positionH>
            <wp:positionV relativeFrom="paragraph">
              <wp:posOffset>227330</wp:posOffset>
            </wp:positionV>
            <wp:extent cx="3733800" cy="590550"/>
            <wp:effectExtent l="19050" t="0" r="0" b="0"/>
            <wp:wrapSquare wrapText="bothSides"/>
            <wp:docPr id="36" name="그림 8" descr="kfcf_금소연로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kfcf_금소연로고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78DC" w:rsidRDefault="000778DC" w:rsidP="000778DC">
      <w:pPr>
        <w:ind w:leftChars="235" w:left="470"/>
        <w:jc w:val="left"/>
        <w:rPr>
          <w:rFonts w:ascii="바탕" w:eastAsia="바탕" w:hAnsi="바탕"/>
          <w:b/>
          <w:sz w:val="36"/>
          <w:szCs w:val="20"/>
        </w:rPr>
      </w:pPr>
    </w:p>
    <w:p w:rsidR="000778DC" w:rsidRDefault="006075B8" w:rsidP="000778DC">
      <w:pPr>
        <w:ind w:leftChars="235" w:left="470"/>
        <w:jc w:val="left"/>
        <w:rPr>
          <w:rFonts w:ascii="바탕" w:eastAsia="바탕" w:hAnsi="바탕"/>
          <w:b/>
          <w:sz w:val="36"/>
          <w:szCs w:val="20"/>
        </w:rPr>
      </w:pPr>
      <w:r>
        <w:rPr>
          <w:rFonts w:ascii="바탕" w:eastAsia="바탕" w:hAnsi="바탕" w:hint="eastAsia"/>
          <w:b/>
          <w:sz w:val="36"/>
          <w:szCs w:val="20"/>
        </w:rPr>
        <w:t xml:space="preserve"> </w:t>
      </w:r>
    </w:p>
    <w:p w:rsidR="00615C9C" w:rsidRDefault="000778DC" w:rsidP="000778DC">
      <w:pPr>
        <w:ind w:leftChars="235" w:left="470"/>
        <w:jc w:val="left"/>
        <w:rPr>
          <w:rFonts w:ascii="바탕" w:eastAsia="바탕" w:hAnsi="바탕"/>
          <w:b/>
          <w:sz w:val="36"/>
          <w:szCs w:val="20"/>
        </w:rPr>
      </w:pPr>
      <w:r>
        <w:rPr>
          <w:rFonts w:ascii="바탕" w:eastAsia="바탕" w:hAnsi="바탕"/>
          <w:b/>
          <w:sz w:val="36"/>
          <w:szCs w:val="20"/>
        </w:rPr>
        <w:br w:type="page"/>
      </w:r>
    </w:p>
    <w:p w:rsidR="000778DC" w:rsidRPr="000A4C9A" w:rsidRDefault="000778DC" w:rsidP="000778DC">
      <w:pPr>
        <w:ind w:leftChars="235" w:left="470"/>
        <w:jc w:val="left"/>
        <w:rPr>
          <w:rFonts w:ascii="바탕" w:eastAsia="바탕" w:hAnsi="바탕"/>
          <w:b/>
          <w:sz w:val="36"/>
          <w:szCs w:val="20"/>
        </w:rPr>
      </w:pPr>
      <w:r w:rsidRPr="000A4C9A">
        <w:rPr>
          <w:rFonts w:ascii="바탕" w:eastAsia="바탕" w:hAnsi="바탕"/>
          <w:b/>
          <w:sz w:val="36"/>
          <w:szCs w:val="20"/>
        </w:rPr>
        <w:lastRenderedPageBreak/>
        <w:t>20</w:t>
      </w:r>
      <w:r w:rsidRPr="000A4C9A">
        <w:rPr>
          <w:rFonts w:ascii="바탕" w:eastAsia="바탕" w:hAnsi="바탕" w:hint="eastAsia"/>
          <w:b/>
          <w:sz w:val="36"/>
          <w:szCs w:val="20"/>
        </w:rPr>
        <w:t>1</w:t>
      </w:r>
      <w:r w:rsidR="009E1E63">
        <w:rPr>
          <w:rFonts w:ascii="바탕" w:eastAsia="바탕" w:hAnsi="바탕"/>
          <w:b/>
          <w:sz w:val="36"/>
          <w:szCs w:val="20"/>
        </w:rPr>
        <w:t>8</w:t>
      </w:r>
      <w:r w:rsidRPr="000A4C9A">
        <w:rPr>
          <w:rFonts w:ascii="바탕" w:eastAsia="바탕" w:hAnsi="바탕"/>
          <w:b/>
          <w:sz w:val="36"/>
          <w:szCs w:val="20"/>
        </w:rPr>
        <w:t>년</w:t>
      </w:r>
      <w:r w:rsidRPr="000A4C9A">
        <w:rPr>
          <w:rFonts w:ascii="바탕" w:eastAsia="바탕" w:hAnsi="바탕" w:hint="eastAsia"/>
          <w:b/>
          <w:sz w:val="36"/>
          <w:szCs w:val="20"/>
        </w:rPr>
        <w:t xml:space="preserve"> </w:t>
      </w:r>
      <w:r w:rsidR="00615C9C" w:rsidRPr="000A4C9A">
        <w:rPr>
          <w:rFonts w:ascii="바탕" w:eastAsia="바탕" w:hAnsi="바탕"/>
          <w:b/>
          <w:sz w:val="36"/>
          <w:szCs w:val="20"/>
        </w:rPr>
        <w:t xml:space="preserve">소비자가 뽑은 </w:t>
      </w:r>
      <w:r w:rsidRPr="000A4C9A">
        <w:rPr>
          <w:rFonts w:ascii="바탕" w:eastAsia="바탕" w:hAnsi="바탕"/>
          <w:b/>
          <w:sz w:val="36"/>
          <w:szCs w:val="20"/>
        </w:rPr>
        <w:t>“가장 믿음직한 금융사”</w:t>
      </w:r>
      <w:r w:rsidRPr="000A4C9A">
        <w:rPr>
          <w:rFonts w:ascii="바탕" w:eastAsia="바탕" w:hAnsi="바탕" w:hint="eastAsia"/>
          <w:b/>
          <w:sz w:val="36"/>
          <w:szCs w:val="20"/>
        </w:rPr>
        <w:t xml:space="preserve"> </w:t>
      </w:r>
    </w:p>
    <w:p w:rsidR="000778DC" w:rsidRPr="000A4C9A" w:rsidRDefault="000778DC" w:rsidP="000778DC">
      <w:pPr>
        <w:jc w:val="center"/>
        <w:rPr>
          <w:rFonts w:ascii="바탕" w:eastAsia="바탕" w:hAnsi="바탕"/>
          <w:b/>
          <w:sz w:val="24"/>
          <w:szCs w:val="20"/>
        </w:rPr>
      </w:pPr>
    </w:p>
    <w:p w:rsidR="000778DC" w:rsidRPr="000A4C9A" w:rsidRDefault="000778DC" w:rsidP="000778DC">
      <w:pPr>
        <w:jc w:val="center"/>
        <w:rPr>
          <w:rFonts w:ascii="바탕" w:eastAsia="바탕" w:hAnsi="바탕"/>
          <w:b/>
          <w:sz w:val="24"/>
          <w:szCs w:val="20"/>
        </w:rPr>
      </w:pPr>
    </w:p>
    <w:p w:rsidR="000778DC" w:rsidRDefault="000778DC" w:rsidP="000778DC">
      <w:pPr>
        <w:rPr>
          <w:rFonts w:ascii="바탕" w:eastAsia="바탕" w:hAnsi="바탕"/>
          <w:b/>
          <w:sz w:val="32"/>
          <w:szCs w:val="20"/>
        </w:rPr>
      </w:pPr>
      <w:r w:rsidRPr="000A4C9A">
        <w:rPr>
          <w:rFonts w:ascii="바탕" w:eastAsia="바탕" w:hAnsi="바탕" w:hint="eastAsia"/>
          <w:b/>
          <w:sz w:val="32"/>
          <w:szCs w:val="20"/>
        </w:rPr>
        <w:t>Ⅰ</w:t>
      </w:r>
      <w:r w:rsidR="007F7D9F">
        <w:rPr>
          <w:rFonts w:ascii="바탕" w:eastAsia="바탕" w:hAnsi="바탕" w:hint="eastAsia"/>
          <w:b/>
          <w:sz w:val="32"/>
          <w:szCs w:val="20"/>
        </w:rPr>
        <w:t>.</w:t>
      </w:r>
      <w:r w:rsidRPr="000A4C9A">
        <w:rPr>
          <w:rFonts w:ascii="바탕" w:eastAsia="바탕" w:hAnsi="바탕"/>
          <w:b/>
          <w:sz w:val="32"/>
          <w:szCs w:val="20"/>
        </w:rPr>
        <w:t xml:space="preserve"> </w:t>
      </w:r>
      <w:r w:rsidR="008207FE">
        <w:rPr>
          <w:rFonts w:ascii="바탕" w:eastAsia="바탕" w:hAnsi="바탕" w:hint="eastAsia"/>
          <w:b/>
          <w:sz w:val="32"/>
          <w:szCs w:val="20"/>
        </w:rPr>
        <w:t>선정 개</w:t>
      </w:r>
      <w:r w:rsidRPr="000A4C9A">
        <w:rPr>
          <w:rFonts w:ascii="바탕" w:eastAsia="바탕" w:hAnsi="바탕" w:hint="eastAsia"/>
          <w:b/>
          <w:sz w:val="32"/>
          <w:szCs w:val="20"/>
        </w:rPr>
        <w:t>요</w:t>
      </w:r>
    </w:p>
    <w:p w:rsidR="000778DC" w:rsidRPr="000A4C9A" w:rsidRDefault="000778DC" w:rsidP="000778DC">
      <w:pPr>
        <w:rPr>
          <w:rFonts w:ascii="바탕" w:eastAsia="바탕" w:hAnsi="바탕"/>
          <w:b/>
          <w:sz w:val="32"/>
          <w:szCs w:val="20"/>
        </w:rPr>
      </w:pPr>
    </w:p>
    <w:p w:rsidR="000778DC" w:rsidRPr="000A4C9A" w:rsidRDefault="000778DC" w:rsidP="00D74047">
      <w:pPr>
        <w:ind w:leftChars="140" w:left="555" w:hangingChars="100" w:hanging="275"/>
        <w:rPr>
          <w:rFonts w:ascii="바탕" w:eastAsia="바탕" w:hAnsi="바탕"/>
          <w:sz w:val="24"/>
          <w:szCs w:val="24"/>
        </w:rPr>
      </w:pPr>
      <w:r w:rsidRPr="000A4C9A">
        <w:rPr>
          <w:rFonts w:ascii="바탕" w:eastAsia="바탕" w:hAnsi="바탕"/>
          <w:b/>
          <w:sz w:val="28"/>
          <w:szCs w:val="20"/>
        </w:rPr>
        <w:t>1.</w:t>
      </w:r>
      <w:r w:rsidRPr="000A4C9A">
        <w:rPr>
          <w:rFonts w:ascii="바탕" w:eastAsia="바탕" w:hAnsi="바탕" w:hint="eastAsia"/>
          <w:b/>
          <w:sz w:val="28"/>
          <w:szCs w:val="20"/>
        </w:rPr>
        <w:t xml:space="preserve"> </w:t>
      </w:r>
      <w:r w:rsidRPr="000A4C9A">
        <w:rPr>
          <w:rFonts w:ascii="바탕" w:eastAsia="바탕" w:hAnsi="바탕"/>
          <w:b/>
          <w:sz w:val="28"/>
          <w:szCs w:val="20"/>
        </w:rPr>
        <w:t>목적</w:t>
      </w:r>
      <w:r w:rsidRPr="000A4C9A">
        <w:rPr>
          <w:rFonts w:ascii="바탕" w:eastAsia="바탕" w:hAnsi="바탕"/>
          <w:szCs w:val="20"/>
        </w:rPr>
        <w:br/>
      </w:r>
      <w:r w:rsidRPr="000A4C9A">
        <w:rPr>
          <w:rFonts w:ascii="바탕" w:eastAsia="바탕" w:hAnsi="바탕"/>
          <w:sz w:val="24"/>
          <w:szCs w:val="24"/>
        </w:rPr>
        <w:t>20</w:t>
      </w:r>
      <w:r w:rsidRPr="000A4C9A">
        <w:rPr>
          <w:rFonts w:ascii="바탕" w:eastAsia="바탕" w:hAnsi="바탕" w:hint="eastAsia"/>
          <w:sz w:val="24"/>
          <w:szCs w:val="24"/>
        </w:rPr>
        <w:t>1</w:t>
      </w:r>
      <w:r w:rsidR="009E1E63">
        <w:rPr>
          <w:rFonts w:ascii="바탕" w:eastAsia="바탕" w:hAnsi="바탕" w:hint="eastAsia"/>
          <w:sz w:val="24"/>
          <w:szCs w:val="24"/>
        </w:rPr>
        <w:t>8</w:t>
      </w:r>
      <w:r>
        <w:rPr>
          <w:rFonts w:ascii="바탕" w:eastAsia="바탕" w:hAnsi="바탕" w:hint="eastAsia"/>
          <w:sz w:val="24"/>
          <w:szCs w:val="24"/>
        </w:rPr>
        <w:t>년</w:t>
      </w:r>
      <w:r w:rsidRPr="000A4C9A">
        <w:rPr>
          <w:rFonts w:ascii="바탕" w:eastAsia="바탕" w:hAnsi="바탕"/>
          <w:sz w:val="24"/>
          <w:szCs w:val="24"/>
        </w:rPr>
        <w:t xml:space="preserve"> 한</w:t>
      </w:r>
      <w:r w:rsidRPr="000A4C9A">
        <w:rPr>
          <w:rFonts w:ascii="바탕" w:eastAsia="바탕" w:hAnsi="바탕" w:hint="eastAsia"/>
          <w:sz w:val="24"/>
          <w:szCs w:val="24"/>
        </w:rPr>
        <w:t xml:space="preserve"> </w:t>
      </w:r>
      <w:r w:rsidRPr="000A4C9A">
        <w:rPr>
          <w:rFonts w:ascii="바탕" w:eastAsia="바탕" w:hAnsi="바탕"/>
          <w:sz w:val="24"/>
          <w:szCs w:val="24"/>
        </w:rPr>
        <w:t>해 동안 소비자에게 가장 믿음을 주고, 최고의 가치를 제공한 금융사를</w:t>
      </w:r>
      <w:r w:rsidRPr="000A4C9A">
        <w:rPr>
          <w:rFonts w:ascii="바탕" w:eastAsia="바탕" w:hAnsi="바탕" w:hint="eastAsia"/>
          <w:sz w:val="24"/>
          <w:szCs w:val="24"/>
        </w:rPr>
        <w:t xml:space="preserve"> </w:t>
      </w:r>
      <w:r w:rsidRPr="000A4C9A">
        <w:rPr>
          <w:rFonts w:ascii="바탕" w:eastAsia="바탕" w:hAnsi="바탕"/>
          <w:sz w:val="24"/>
          <w:szCs w:val="24"/>
        </w:rPr>
        <w:t>소비자가 직접 선정</w:t>
      </w:r>
      <w:r w:rsidRPr="000A4C9A">
        <w:rPr>
          <w:rFonts w:ascii="바탕" w:eastAsia="바탕" w:hAnsi="바탕" w:hint="eastAsia"/>
          <w:sz w:val="24"/>
          <w:szCs w:val="24"/>
        </w:rPr>
        <w:t>하여 소비자에게 선택</w:t>
      </w:r>
      <w:r w:rsidR="00821761">
        <w:rPr>
          <w:rFonts w:ascii="바탕" w:eastAsia="바탕" w:hAnsi="바탕" w:hint="eastAsia"/>
          <w:sz w:val="24"/>
          <w:szCs w:val="24"/>
        </w:rPr>
        <w:t xml:space="preserve"> </w:t>
      </w:r>
      <w:r w:rsidRPr="000A4C9A">
        <w:rPr>
          <w:rFonts w:ascii="바탕" w:eastAsia="바탕" w:hAnsi="바탕" w:hint="eastAsia"/>
          <w:sz w:val="24"/>
          <w:szCs w:val="24"/>
        </w:rPr>
        <w:t>정보를 제공하기 위해 소비자</w:t>
      </w:r>
      <w:r w:rsidR="008207FE">
        <w:rPr>
          <w:rFonts w:ascii="바탕" w:eastAsia="바탕" w:hAnsi="바탕" w:hint="eastAsia"/>
          <w:sz w:val="24"/>
          <w:szCs w:val="24"/>
        </w:rPr>
        <w:t>가 직접 선정하는 온라인 투표를</w:t>
      </w:r>
      <w:r w:rsidRPr="000A4C9A">
        <w:rPr>
          <w:rFonts w:ascii="바탕" w:eastAsia="바탕" w:hAnsi="바탕" w:hint="eastAsia"/>
          <w:sz w:val="24"/>
          <w:szCs w:val="24"/>
        </w:rPr>
        <w:t xml:space="preserve"> 실시함</w:t>
      </w:r>
      <w:r w:rsidRPr="000A4C9A">
        <w:rPr>
          <w:rFonts w:ascii="바탕" w:eastAsia="바탕" w:hAnsi="바탕"/>
          <w:sz w:val="24"/>
          <w:szCs w:val="24"/>
        </w:rPr>
        <w:t>.</w:t>
      </w:r>
    </w:p>
    <w:p w:rsidR="000778DC" w:rsidRPr="000A4C9A" w:rsidRDefault="000778DC" w:rsidP="000778DC">
      <w:pPr>
        <w:rPr>
          <w:rFonts w:ascii="바탕" w:eastAsia="바탕" w:hAnsi="바탕"/>
          <w:sz w:val="24"/>
          <w:szCs w:val="24"/>
        </w:rPr>
      </w:pPr>
    </w:p>
    <w:p w:rsidR="000778DC" w:rsidRPr="000A4C9A" w:rsidRDefault="000778DC" w:rsidP="000778DC">
      <w:pPr>
        <w:ind w:left="240" w:hangingChars="100" w:hanging="240"/>
        <w:rPr>
          <w:rFonts w:ascii="바탕" w:eastAsia="바탕" w:hAnsi="바탕"/>
          <w:sz w:val="24"/>
          <w:szCs w:val="20"/>
        </w:rPr>
      </w:pPr>
      <w:r w:rsidRPr="000A4C9A">
        <w:rPr>
          <w:rFonts w:ascii="바탕" w:eastAsia="바탕" w:hAnsi="바탕"/>
          <w:sz w:val="24"/>
          <w:szCs w:val="24"/>
        </w:rPr>
        <w:br/>
      </w:r>
      <w:r w:rsidRPr="000A4C9A">
        <w:rPr>
          <w:rFonts w:ascii="바탕" w:eastAsia="바탕" w:hAnsi="바탕"/>
          <w:b/>
          <w:sz w:val="28"/>
          <w:szCs w:val="20"/>
        </w:rPr>
        <w:t>2.</w:t>
      </w:r>
      <w:r w:rsidRPr="000A4C9A">
        <w:rPr>
          <w:rFonts w:ascii="바탕" w:eastAsia="바탕" w:hAnsi="바탕" w:hint="eastAsia"/>
          <w:b/>
          <w:sz w:val="28"/>
          <w:szCs w:val="20"/>
        </w:rPr>
        <w:t xml:space="preserve"> </w:t>
      </w:r>
      <w:r w:rsidRPr="000A4C9A">
        <w:rPr>
          <w:rFonts w:ascii="바탕" w:eastAsia="바탕" w:hAnsi="바탕"/>
          <w:b/>
          <w:sz w:val="28"/>
          <w:szCs w:val="20"/>
        </w:rPr>
        <w:t>기간</w:t>
      </w:r>
    </w:p>
    <w:p w:rsidR="000778DC" w:rsidRPr="000A4C9A" w:rsidRDefault="000778DC" w:rsidP="000778DC">
      <w:pPr>
        <w:ind w:firstLineChars="300" w:firstLine="720"/>
        <w:rPr>
          <w:rFonts w:ascii="바탕" w:eastAsia="바탕" w:hAnsi="바탕"/>
          <w:sz w:val="24"/>
          <w:szCs w:val="24"/>
        </w:rPr>
      </w:pPr>
      <w:r w:rsidRPr="000A4C9A">
        <w:rPr>
          <w:rFonts w:ascii="바탕" w:eastAsia="바탕" w:hAnsi="바탕"/>
          <w:sz w:val="24"/>
          <w:szCs w:val="24"/>
        </w:rPr>
        <w:t>20</w:t>
      </w:r>
      <w:r w:rsidRPr="000A4C9A">
        <w:rPr>
          <w:rFonts w:ascii="바탕" w:eastAsia="바탕" w:hAnsi="바탕" w:hint="eastAsia"/>
          <w:sz w:val="24"/>
          <w:szCs w:val="24"/>
        </w:rPr>
        <w:t>1</w:t>
      </w:r>
      <w:r w:rsidR="009E1E63">
        <w:rPr>
          <w:rFonts w:ascii="바탕" w:eastAsia="바탕" w:hAnsi="바탕" w:hint="eastAsia"/>
          <w:sz w:val="24"/>
          <w:szCs w:val="24"/>
        </w:rPr>
        <w:t>8</w:t>
      </w:r>
      <w:r w:rsidRPr="000A4C9A">
        <w:rPr>
          <w:rFonts w:ascii="바탕" w:eastAsia="바탕" w:hAnsi="바탕" w:hint="eastAsia"/>
          <w:sz w:val="24"/>
          <w:szCs w:val="24"/>
        </w:rPr>
        <w:t>년</w:t>
      </w:r>
      <w:r w:rsidRPr="000A4C9A">
        <w:rPr>
          <w:rFonts w:ascii="바탕" w:eastAsia="바탕" w:hAnsi="바탕"/>
          <w:sz w:val="24"/>
          <w:szCs w:val="24"/>
        </w:rPr>
        <w:t xml:space="preserve"> </w:t>
      </w:r>
      <w:r w:rsidR="00DE397F">
        <w:rPr>
          <w:rFonts w:ascii="바탕" w:eastAsia="바탕" w:hAnsi="바탕" w:hint="eastAsia"/>
          <w:sz w:val="24"/>
          <w:szCs w:val="24"/>
        </w:rPr>
        <w:t>9</w:t>
      </w:r>
      <w:r w:rsidRPr="000A4C9A">
        <w:rPr>
          <w:rFonts w:ascii="바탕" w:eastAsia="바탕" w:hAnsi="바탕" w:hint="eastAsia"/>
          <w:sz w:val="24"/>
          <w:szCs w:val="24"/>
        </w:rPr>
        <w:t>월</w:t>
      </w:r>
      <w:r w:rsidRPr="000A4C9A">
        <w:rPr>
          <w:rFonts w:ascii="바탕" w:eastAsia="바탕" w:hAnsi="바탕"/>
          <w:sz w:val="24"/>
          <w:szCs w:val="24"/>
        </w:rPr>
        <w:t xml:space="preserve"> </w:t>
      </w:r>
      <w:r w:rsidR="009E1E63">
        <w:rPr>
          <w:rFonts w:ascii="바탕" w:eastAsia="바탕" w:hAnsi="바탕" w:hint="eastAsia"/>
          <w:sz w:val="24"/>
          <w:szCs w:val="24"/>
        </w:rPr>
        <w:t>10</w:t>
      </w:r>
      <w:r w:rsidRPr="000A4C9A">
        <w:rPr>
          <w:rFonts w:ascii="바탕" w:eastAsia="바탕" w:hAnsi="바탕" w:hint="eastAsia"/>
          <w:sz w:val="24"/>
          <w:szCs w:val="24"/>
        </w:rPr>
        <w:t>일부터</w:t>
      </w:r>
      <w:r w:rsidRPr="000A4C9A">
        <w:rPr>
          <w:rFonts w:ascii="바탕" w:eastAsia="바탕" w:hAnsi="바탕"/>
          <w:sz w:val="24"/>
          <w:szCs w:val="24"/>
        </w:rPr>
        <w:t xml:space="preserve"> 20</w:t>
      </w:r>
      <w:r w:rsidR="00716A24">
        <w:rPr>
          <w:rFonts w:ascii="바탕" w:eastAsia="바탕" w:hAnsi="바탕" w:hint="eastAsia"/>
          <w:sz w:val="24"/>
          <w:szCs w:val="24"/>
        </w:rPr>
        <w:t>1</w:t>
      </w:r>
      <w:r w:rsidR="009E1E63">
        <w:rPr>
          <w:rFonts w:ascii="바탕" w:eastAsia="바탕" w:hAnsi="바탕" w:hint="eastAsia"/>
          <w:sz w:val="24"/>
          <w:szCs w:val="24"/>
        </w:rPr>
        <w:t>8</w:t>
      </w:r>
      <w:r w:rsidRPr="000A4C9A">
        <w:rPr>
          <w:rFonts w:ascii="바탕" w:eastAsia="바탕" w:hAnsi="바탕" w:hint="eastAsia"/>
          <w:sz w:val="24"/>
          <w:szCs w:val="24"/>
        </w:rPr>
        <w:t>년</w:t>
      </w:r>
      <w:r w:rsidRPr="000A4C9A">
        <w:rPr>
          <w:rFonts w:ascii="바탕" w:eastAsia="바탕" w:hAnsi="바탕"/>
          <w:sz w:val="24"/>
          <w:szCs w:val="24"/>
        </w:rPr>
        <w:t xml:space="preserve"> </w:t>
      </w:r>
      <w:r w:rsidRPr="000A4C9A">
        <w:rPr>
          <w:rFonts w:ascii="바탕" w:eastAsia="바탕" w:hAnsi="바탕" w:hint="eastAsia"/>
          <w:sz w:val="24"/>
          <w:szCs w:val="24"/>
        </w:rPr>
        <w:t>1</w:t>
      </w:r>
      <w:r w:rsidR="00B27253">
        <w:rPr>
          <w:rFonts w:ascii="바탕" w:eastAsia="바탕" w:hAnsi="바탕" w:hint="eastAsia"/>
          <w:sz w:val="24"/>
          <w:szCs w:val="24"/>
        </w:rPr>
        <w:t>1</w:t>
      </w:r>
      <w:r w:rsidRPr="000A4C9A">
        <w:rPr>
          <w:rFonts w:ascii="바탕" w:eastAsia="바탕" w:hAnsi="바탕" w:hint="eastAsia"/>
          <w:sz w:val="24"/>
          <w:szCs w:val="24"/>
        </w:rPr>
        <w:t xml:space="preserve">월 </w:t>
      </w:r>
      <w:r w:rsidR="00DE397F">
        <w:rPr>
          <w:rFonts w:ascii="바탕" w:eastAsia="바탕" w:hAnsi="바탕" w:hint="eastAsia"/>
          <w:sz w:val="24"/>
          <w:szCs w:val="24"/>
        </w:rPr>
        <w:t>1</w:t>
      </w:r>
      <w:r w:rsidR="009E1E63">
        <w:rPr>
          <w:rFonts w:ascii="바탕" w:eastAsia="바탕" w:hAnsi="바탕" w:hint="eastAsia"/>
          <w:sz w:val="24"/>
          <w:szCs w:val="24"/>
        </w:rPr>
        <w:t>1</w:t>
      </w:r>
      <w:r w:rsidRPr="000A4C9A">
        <w:rPr>
          <w:rFonts w:ascii="바탕" w:eastAsia="바탕" w:hAnsi="바탕" w:hint="eastAsia"/>
          <w:sz w:val="24"/>
          <w:szCs w:val="24"/>
        </w:rPr>
        <w:t>일까지 진행함.</w:t>
      </w:r>
    </w:p>
    <w:p w:rsidR="000778DC" w:rsidRPr="008C1215" w:rsidRDefault="000778DC" w:rsidP="000778DC">
      <w:pPr>
        <w:rPr>
          <w:rFonts w:ascii="바탕" w:eastAsia="바탕" w:hAnsi="바탕"/>
          <w:sz w:val="24"/>
          <w:szCs w:val="24"/>
        </w:rPr>
      </w:pPr>
    </w:p>
    <w:p w:rsidR="000778DC" w:rsidRPr="009E1E63" w:rsidRDefault="000778DC" w:rsidP="000778DC">
      <w:pPr>
        <w:rPr>
          <w:rFonts w:ascii="바탕" w:eastAsia="바탕" w:hAnsi="바탕"/>
          <w:sz w:val="24"/>
          <w:szCs w:val="24"/>
        </w:rPr>
      </w:pPr>
    </w:p>
    <w:p w:rsidR="000778DC" w:rsidRPr="000A4C9A" w:rsidRDefault="000778DC" w:rsidP="00F107C2">
      <w:pPr>
        <w:ind w:firstLineChars="100" w:firstLine="275"/>
        <w:rPr>
          <w:rFonts w:ascii="바탕" w:eastAsia="바탕" w:hAnsi="바탕"/>
          <w:b/>
          <w:sz w:val="28"/>
          <w:szCs w:val="20"/>
        </w:rPr>
      </w:pPr>
      <w:r w:rsidRPr="000A4C9A">
        <w:rPr>
          <w:rFonts w:ascii="바탕" w:eastAsia="바탕" w:hAnsi="바탕"/>
          <w:b/>
          <w:sz w:val="28"/>
          <w:szCs w:val="20"/>
        </w:rPr>
        <w:t>3.</w:t>
      </w:r>
      <w:r w:rsidRPr="000A4C9A">
        <w:rPr>
          <w:rFonts w:ascii="바탕" w:eastAsia="바탕" w:hAnsi="바탕" w:hint="eastAsia"/>
          <w:b/>
          <w:sz w:val="28"/>
          <w:szCs w:val="20"/>
        </w:rPr>
        <w:t xml:space="preserve"> </w:t>
      </w:r>
      <w:r w:rsidR="007F7D9F">
        <w:rPr>
          <w:rFonts w:ascii="바탕" w:eastAsia="바탕" w:hAnsi="바탕" w:hint="eastAsia"/>
          <w:b/>
          <w:sz w:val="28"/>
          <w:szCs w:val="20"/>
        </w:rPr>
        <w:t>대상</w:t>
      </w:r>
    </w:p>
    <w:p w:rsidR="000778DC" w:rsidRPr="000A4C9A" w:rsidRDefault="00821761" w:rsidP="003F38C3">
      <w:pPr>
        <w:ind w:firstLineChars="300" w:firstLine="720"/>
        <w:rPr>
          <w:rFonts w:ascii="바탕" w:eastAsia="바탕" w:hAnsi="바탕"/>
          <w:sz w:val="24"/>
          <w:szCs w:val="24"/>
        </w:rPr>
      </w:pPr>
      <w:r>
        <w:rPr>
          <w:rFonts w:ascii="바탕" w:eastAsia="바탕" w:hAnsi="바탕"/>
          <w:sz w:val="24"/>
          <w:szCs w:val="24"/>
        </w:rPr>
        <w:t>5</w:t>
      </w:r>
      <w:r w:rsidR="000778DC" w:rsidRPr="000A4C9A">
        <w:rPr>
          <w:rFonts w:ascii="바탕" w:eastAsia="바탕" w:hAnsi="바탕" w:hint="eastAsia"/>
          <w:sz w:val="24"/>
          <w:szCs w:val="24"/>
        </w:rPr>
        <w:t xml:space="preserve">대 금융권(은행, </w:t>
      </w:r>
      <w:r>
        <w:rPr>
          <w:rFonts w:ascii="바탕" w:eastAsia="바탕" w:hAnsi="바탕" w:hint="eastAsia"/>
          <w:sz w:val="24"/>
          <w:szCs w:val="24"/>
        </w:rPr>
        <w:t>카드,</w:t>
      </w:r>
      <w:r>
        <w:rPr>
          <w:rFonts w:ascii="바탕" w:eastAsia="바탕" w:hAnsi="바탕"/>
          <w:sz w:val="24"/>
          <w:szCs w:val="24"/>
        </w:rPr>
        <w:t xml:space="preserve"> </w:t>
      </w:r>
      <w:r>
        <w:rPr>
          <w:rFonts w:ascii="바탕" w:eastAsia="바탕" w:hAnsi="바탕" w:hint="eastAsia"/>
          <w:sz w:val="24"/>
          <w:szCs w:val="24"/>
        </w:rPr>
        <w:t>증권,</w:t>
      </w:r>
      <w:r>
        <w:rPr>
          <w:rFonts w:ascii="바탕" w:eastAsia="바탕" w:hAnsi="바탕"/>
          <w:sz w:val="24"/>
          <w:szCs w:val="24"/>
        </w:rPr>
        <w:t xml:space="preserve"> </w:t>
      </w:r>
      <w:r w:rsidR="000778DC" w:rsidRPr="000A4C9A">
        <w:rPr>
          <w:rFonts w:ascii="바탕" w:eastAsia="바탕" w:hAnsi="바탕" w:hint="eastAsia"/>
          <w:sz w:val="24"/>
          <w:szCs w:val="24"/>
        </w:rPr>
        <w:t>생명보험, 손해보험) 대상으로 함.</w:t>
      </w:r>
    </w:p>
    <w:p w:rsidR="000778DC" w:rsidRPr="002B3C85" w:rsidRDefault="000778DC" w:rsidP="000778DC">
      <w:pPr>
        <w:rPr>
          <w:rFonts w:ascii="바탕" w:eastAsia="바탕" w:hAnsi="바탕"/>
          <w:sz w:val="24"/>
          <w:szCs w:val="24"/>
        </w:rPr>
      </w:pPr>
    </w:p>
    <w:p w:rsidR="000778DC" w:rsidRPr="000A4C9A" w:rsidRDefault="000778DC" w:rsidP="000778DC">
      <w:pPr>
        <w:rPr>
          <w:rFonts w:ascii="바탕" w:eastAsia="바탕" w:hAnsi="바탕"/>
          <w:sz w:val="24"/>
          <w:szCs w:val="24"/>
        </w:rPr>
      </w:pPr>
      <w:r w:rsidRPr="000A4C9A">
        <w:rPr>
          <w:rFonts w:ascii="바탕" w:eastAsia="바탕" w:hAnsi="바탕" w:hint="eastAsia"/>
          <w:sz w:val="24"/>
          <w:szCs w:val="24"/>
        </w:rPr>
        <w:t xml:space="preserve">(1) </w:t>
      </w:r>
      <w:r w:rsidR="002B3C85">
        <w:rPr>
          <w:rFonts w:ascii="바탕" w:eastAsia="바탕" w:hAnsi="바탕"/>
          <w:sz w:val="24"/>
          <w:szCs w:val="24"/>
        </w:rPr>
        <w:t>은행</w:t>
      </w:r>
      <w:r>
        <w:rPr>
          <w:rFonts w:ascii="바탕" w:eastAsia="바탕" w:hAnsi="바탕" w:hint="eastAsia"/>
          <w:sz w:val="24"/>
          <w:szCs w:val="24"/>
        </w:rPr>
        <w:t xml:space="preserve"> </w:t>
      </w:r>
      <w:r w:rsidRPr="000A4C9A">
        <w:rPr>
          <w:rFonts w:ascii="바탕" w:eastAsia="바탕" w:hAnsi="바탕"/>
          <w:sz w:val="24"/>
          <w:szCs w:val="24"/>
        </w:rPr>
        <w:t>: 1</w:t>
      </w:r>
      <w:r w:rsidR="00565962">
        <w:rPr>
          <w:rFonts w:ascii="바탕" w:eastAsia="바탕" w:hAnsi="바탕" w:hint="eastAsia"/>
          <w:sz w:val="24"/>
          <w:szCs w:val="24"/>
        </w:rPr>
        <w:t>6</w:t>
      </w:r>
      <w:r w:rsidRPr="000A4C9A">
        <w:rPr>
          <w:rFonts w:ascii="바탕" w:eastAsia="바탕" w:hAnsi="바탕"/>
          <w:sz w:val="24"/>
          <w:szCs w:val="24"/>
        </w:rPr>
        <w:t>개사(지방은행 포함)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701"/>
        <w:gridCol w:w="567"/>
        <w:gridCol w:w="1842"/>
        <w:gridCol w:w="567"/>
        <w:gridCol w:w="1701"/>
        <w:gridCol w:w="567"/>
        <w:gridCol w:w="1763"/>
      </w:tblGrid>
      <w:tr w:rsidR="008C1215" w:rsidRPr="000A4C9A" w:rsidTr="00F12DC8">
        <w:trPr>
          <w:trHeight w:val="450"/>
        </w:trPr>
        <w:tc>
          <w:tcPr>
            <w:tcW w:w="534" w:type="dxa"/>
            <w:shd w:val="clear" w:color="auto" w:fill="EEECE1"/>
            <w:vAlign w:val="center"/>
          </w:tcPr>
          <w:p w:rsidR="000778DC" w:rsidRPr="0079587C" w:rsidRDefault="000778DC" w:rsidP="00F12DC8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0778DC" w:rsidRPr="0079587C" w:rsidRDefault="008C1215" w:rsidP="00F12DC8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KB국민은행</w:t>
            </w:r>
          </w:p>
        </w:tc>
        <w:tc>
          <w:tcPr>
            <w:tcW w:w="567" w:type="dxa"/>
            <w:shd w:val="clear" w:color="auto" w:fill="EEECE1"/>
            <w:vAlign w:val="center"/>
          </w:tcPr>
          <w:p w:rsidR="000778DC" w:rsidRPr="0079587C" w:rsidRDefault="000778DC" w:rsidP="00F12DC8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2</w:t>
            </w:r>
          </w:p>
        </w:tc>
        <w:tc>
          <w:tcPr>
            <w:tcW w:w="1842" w:type="dxa"/>
            <w:vAlign w:val="center"/>
          </w:tcPr>
          <w:p w:rsidR="000778DC" w:rsidRPr="0079587C" w:rsidRDefault="008C1215" w:rsidP="00F12DC8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신한은행</w:t>
            </w:r>
          </w:p>
        </w:tc>
        <w:tc>
          <w:tcPr>
            <w:tcW w:w="567" w:type="dxa"/>
            <w:shd w:val="clear" w:color="auto" w:fill="EEECE1"/>
            <w:vAlign w:val="center"/>
          </w:tcPr>
          <w:p w:rsidR="000778DC" w:rsidRPr="0079587C" w:rsidRDefault="000778DC" w:rsidP="00F12DC8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3</w:t>
            </w:r>
          </w:p>
        </w:tc>
        <w:tc>
          <w:tcPr>
            <w:tcW w:w="1701" w:type="dxa"/>
            <w:vAlign w:val="center"/>
          </w:tcPr>
          <w:p w:rsidR="000778DC" w:rsidRPr="0079587C" w:rsidRDefault="008207FE" w:rsidP="008207FE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NH농협은행</w:t>
            </w:r>
          </w:p>
        </w:tc>
        <w:tc>
          <w:tcPr>
            <w:tcW w:w="567" w:type="dxa"/>
            <w:shd w:val="clear" w:color="auto" w:fill="EEECE1"/>
            <w:vAlign w:val="center"/>
          </w:tcPr>
          <w:p w:rsidR="000778DC" w:rsidRPr="0079587C" w:rsidRDefault="000778DC" w:rsidP="00F12DC8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4</w:t>
            </w:r>
          </w:p>
        </w:tc>
        <w:tc>
          <w:tcPr>
            <w:tcW w:w="1763" w:type="dxa"/>
            <w:vAlign w:val="center"/>
          </w:tcPr>
          <w:p w:rsidR="000778DC" w:rsidRPr="0079587C" w:rsidRDefault="00D54864" w:rsidP="00EF686C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우리은행</w:t>
            </w:r>
          </w:p>
        </w:tc>
      </w:tr>
      <w:tr w:rsidR="008C1215" w:rsidRPr="000A4C9A" w:rsidTr="00F12DC8">
        <w:trPr>
          <w:trHeight w:val="450"/>
        </w:trPr>
        <w:tc>
          <w:tcPr>
            <w:tcW w:w="534" w:type="dxa"/>
            <w:shd w:val="clear" w:color="auto" w:fill="EEECE1"/>
            <w:vAlign w:val="center"/>
          </w:tcPr>
          <w:p w:rsidR="000778DC" w:rsidRPr="0079587C" w:rsidRDefault="000778DC" w:rsidP="00F12DC8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5</w:t>
            </w:r>
          </w:p>
        </w:tc>
        <w:tc>
          <w:tcPr>
            <w:tcW w:w="1701" w:type="dxa"/>
            <w:vAlign w:val="center"/>
          </w:tcPr>
          <w:p w:rsidR="000778DC" w:rsidRPr="0079587C" w:rsidRDefault="00D54864" w:rsidP="00305EEB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기업은행</w:t>
            </w:r>
          </w:p>
        </w:tc>
        <w:tc>
          <w:tcPr>
            <w:tcW w:w="567" w:type="dxa"/>
            <w:shd w:val="clear" w:color="auto" w:fill="EEECE1"/>
            <w:vAlign w:val="center"/>
          </w:tcPr>
          <w:p w:rsidR="000778DC" w:rsidRPr="0079587C" w:rsidRDefault="008C1215" w:rsidP="00F12DC8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6</w:t>
            </w:r>
          </w:p>
        </w:tc>
        <w:tc>
          <w:tcPr>
            <w:tcW w:w="1842" w:type="dxa"/>
            <w:vAlign w:val="center"/>
          </w:tcPr>
          <w:p w:rsidR="000778DC" w:rsidRPr="0079587C" w:rsidRDefault="00D54864" w:rsidP="00F12DC8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KEB하나은행</w:t>
            </w:r>
          </w:p>
        </w:tc>
        <w:tc>
          <w:tcPr>
            <w:tcW w:w="567" w:type="dxa"/>
            <w:shd w:val="clear" w:color="auto" w:fill="EEECE1"/>
            <w:vAlign w:val="center"/>
          </w:tcPr>
          <w:p w:rsidR="000778DC" w:rsidRPr="0079587C" w:rsidRDefault="008C1215" w:rsidP="00F12DC8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7</w:t>
            </w:r>
          </w:p>
        </w:tc>
        <w:tc>
          <w:tcPr>
            <w:tcW w:w="1701" w:type="dxa"/>
            <w:vAlign w:val="center"/>
          </w:tcPr>
          <w:p w:rsidR="000778DC" w:rsidRPr="0079587C" w:rsidRDefault="00D54864" w:rsidP="00F12DC8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산업은행</w:t>
            </w:r>
          </w:p>
        </w:tc>
        <w:tc>
          <w:tcPr>
            <w:tcW w:w="567" w:type="dxa"/>
            <w:shd w:val="clear" w:color="auto" w:fill="EEECE1"/>
            <w:vAlign w:val="center"/>
          </w:tcPr>
          <w:p w:rsidR="000778DC" w:rsidRPr="0079587C" w:rsidRDefault="00D54864" w:rsidP="00F12DC8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/>
                <w:sz w:val="22"/>
              </w:rPr>
              <w:t>8</w:t>
            </w:r>
          </w:p>
        </w:tc>
        <w:tc>
          <w:tcPr>
            <w:tcW w:w="1763" w:type="dxa"/>
            <w:vAlign w:val="center"/>
          </w:tcPr>
          <w:p w:rsidR="000778DC" w:rsidRPr="0079587C" w:rsidRDefault="00D54864" w:rsidP="008207FE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SC은행</w:t>
            </w:r>
          </w:p>
        </w:tc>
      </w:tr>
      <w:tr w:rsidR="008C1215" w:rsidRPr="000A4C9A" w:rsidTr="00F12DC8">
        <w:trPr>
          <w:trHeight w:val="450"/>
        </w:trPr>
        <w:tc>
          <w:tcPr>
            <w:tcW w:w="534" w:type="dxa"/>
            <w:shd w:val="clear" w:color="auto" w:fill="EEECE1"/>
            <w:vAlign w:val="center"/>
          </w:tcPr>
          <w:p w:rsidR="000778DC" w:rsidRPr="0079587C" w:rsidRDefault="000778DC" w:rsidP="00F12DC8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9</w:t>
            </w:r>
          </w:p>
        </w:tc>
        <w:tc>
          <w:tcPr>
            <w:tcW w:w="1701" w:type="dxa"/>
            <w:vAlign w:val="center"/>
          </w:tcPr>
          <w:p w:rsidR="000778DC" w:rsidRPr="0079587C" w:rsidRDefault="00D54864" w:rsidP="00F12DC8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대구은행</w:t>
            </w:r>
          </w:p>
        </w:tc>
        <w:tc>
          <w:tcPr>
            <w:tcW w:w="567" w:type="dxa"/>
            <w:shd w:val="clear" w:color="auto" w:fill="EEECE1"/>
            <w:vAlign w:val="center"/>
          </w:tcPr>
          <w:p w:rsidR="000778DC" w:rsidRPr="0079587C" w:rsidRDefault="00D54864" w:rsidP="00B52CD5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/>
                <w:sz w:val="22"/>
              </w:rPr>
              <w:t>10</w:t>
            </w:r>
          </w:p>
        </w:tc>
        <w:tc>
          <w:tcPr>
            <w:tcW w:w="1842" w:type="dxa"/>
            <w:vAlign w:val="center"/>
          </w:tcPr>
          <w:p w:rsidR="000778DC" w:rsidRPr="0079587C" w:rsidRDefault="00D54864" w:rsidP="00F12DC8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경남은행</w:t>
            </w:r>
          </w:p>
        </w:tc>
        <w:tc>
          <w:tcPr>
            <w:tcW w:w="567" w:type="dxa"/>
            <w:shd w:val="clear" w:color="auto" w:fill="EEECE1"/>
            <w:vAlign w:val="center"/>
          </w:tcPr>
          <w:p w:rsidR="000778DC" w:rsidRPr="0079587C" w:rsidRDefault="00D54864" w:rsidP="00F12DC8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/>
                <w:sz w:val="22"/>
              </w:rPr>
              <w:t>11</w:t>
            </w:r>
          </w:p>
        </w:tc>
        <w:tc>
          <w:tcPr>
            <w:tcW w:w="1701" w:type="dxa"/>
            <w:vAlign w:val="center"/>
          </w:tcPr>
          <w:p w:rsidR="000778DC" w:rsidRPr="0079587C" w:rsidRDefault="00D54864" w:rsidP="00F12DC8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부산은행</w:t>
            </w:r>
          </w:p>
        </w:tc>
        <w:tc>
          <w:tcPr>
            <w:tcW w:w="567" w:type="dxa"/>
            <w:shd w:val="clear" w:color="auto" w:fill="EEECE1"/>
            <w:vAlign w:val="center"/>
          </w:tcPr>
          <w:p w:rsidR="000778DC" w:rsidRPr="0079587C" w:rsidRDefault="006075B8" w:rsidP="00F12DC8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12</w:t>
            </w:r>
          </w:p>
        </w:tc>
        <w:tc>
          <w:tcPr>
            <w:tcW w:w="1763" w:type="dxa"/>
            <w:vAlign w:val="center"/>
          </w:tcPr>
          <w:p w:rsidR="000778DC" w:rsidRPr="0079587C" w:rsidRDefault="00D54864" w:rsidP="00F12DC8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광주은행</w:t>
            </w:r>
          </w:p>
        </w:tc>
      </w:tr>
      <w:tr w:rsidR="008C1215" w:rsidRPr="000A4C9A" w:rsidTr="00F12DC8">
        <w:trPr>
          <w:trHeight w:val="450"/>
        </w:trPr>
        <w:tc>
          <w:tcPr>
            <w:tcW w:w="534" w:type="dxa"/>
            <w:shd w:val="clear" w:color="auto" w:fill="EEECE1"/>
            <w:vAlign w:val="center"/>
          </w:tcPr>
          <w:p w:rsidR="000778DC" w:rsidRPr="0079587C" w:rsidRDefault="000778DC" w:rsidP="00F12DC8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13</w:t>
            </w:r>
          </w:p>
        </w:tc>
        <w:tc>
          <w:tcPr>
            <w:tcW w:w="1701" w:type="dxa"/>
            <w:vAlign w:val="center"/>
          </w:tcPr>
          <w:p w:rsidR="000778DC" w:rsidRPr="0079587C" w:rsidRDefault="00D54864" w:rsidP="00F12DC8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SH수협은행</w:t>
            </w:r>
          </w:p>
        </w:tc>
        <w:tc>
          <w:tcPr>
            <w:tcW w:w="567" w:type="dxa"/>
            <w:shd w:val="clear" w:color="auto" w:fill="EEECE1"/>
            <w:vAlign w:val="center"/>
          </w:tcPr>
          <w:p w:rsidR="000778DC" w:rsidRPr="0079587C" w:rsidRDefault="006075B8" w:rsidP="00F12DC8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14</w:t>
            </w:r>
          </w:p>
        </w:tc>
        <w:tc>
          <w:tcPr>
            <w:tcW w:w="1842" w:type="dxa"/>
            <w:vAlign w:val="center"/>
          </w:tcPr>
          <w:p w:rsidR="000778DC" w:rsidRPr="0079587C" w:rsidRDefault="00D54864" w:rsidP="00F12DC8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한국시티은행</w:t>
            </w:r>
          </w:p>
        </w:tc>
        <w:tc>
          <w:tcPr>
            <w:tcW w:w="567" w:type="dxa"/>
            <w:shd w:val="clear" w:color="auto" w:fill="EEECE1"/>
            <w:vAlign w:val="center"/>
          </w:tcPr>
          <w:p w:rsidR="000778DC" w:rsidRPr="0079587C" w:rsidRDefault="006075B8" w:rsidP="00F12DC8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15</w:t>
            </w:r>
          </w:p>
        </w:tc>
        <w:tc>
          <w:tcPr>
            <w:tcW w:w="1701" w:type="dxa"/>
            <w:vAlign w:val="center"/>
          </w:tcPr>
          <w:p w:rsidR="000778DC" w:rsidRPr="0079587C" w:rsidRDefault="00D54864" w:rsidP="00F12DC8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전북은행</w:t>
            </w:r>
          </w:p>
        </w:tc>
        <w:tc>
          <w:tcPr>
            <w:tcW w:w="567" w:type="dxa"/>
            <w:shd w:val="clear" w:color="auto" w:fill="EEECE1"/>
            <w:vAlign w:val="center"/>
          </w:tcPr>
          <w:p w:rsidR="000778DC" w:rsidRPr="0079587C" w:rsidRDefault="00D54864" w:rsidP="00F12DC8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/>
                <w:sz w:val="22"/>
              </w:rPr>
              <w:t>16</w:t>
            </w:r>
          </w:p>
        </w:tc>
        <w:tc>
          <w:tcPr>
            <w:tcW w:w="1763" w:type="dxa"/>
            <w:vAlign w:val="center"/>
          </w:tcPr>
          <w:p w:rsidR="000778DC" w:rsidRPr="0079587C" w:rsidRDefault="00D54864" w:rsidP="00EF686C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제주은행</w:t>
            </w:r>
          </w:p>
        </w:tc>
      </w:tr>
    </w:tbl>
    <w:p w:rsidR="002B3C85" w:rsidRDefault="002B3C85" w:rsidP="000778DC">
      <w:pPr>
        <w:rPr>
          <w:rFonts w:ascii="바탕" w:eastAsia="바탕" w:hAnsi="바탕"/>
          <w:sz w:val="24"/>
          <w:szCs w:val="24"/>
        </w:rPr>
      </w:pPr>
    </w:p>
    <w:p w:rsidR="00F107C2" w:rsidRDefault="00F107C2" w:rsidP="000778DC">
      <w:pPr>
        <w:rPr>
          <w:rFonts w:ascii="바탕" w:eastAsia="바탕" w:hAnsi="바탕"/>
          <w:sz w:val="24"/>
          <w:szCs w:val="24"/>
        </w:rPr>
      </w:pPr>
    </w:p>
    <w:p w:rsidR="002B3C85" w:rsidRPr="000A4C9A" w:rsidRDefault="002B3C85" w:rsidP="002B3C85">
      <w:pPr>
        <w:rPr>
          <w:rFonts w:ascii="바탕" w:eastAsia="바탕" w:hAnsi="바탕"/>
          <w:sz w:val="24"/>
          <w:szCs w:val="24"/>
        </w:rPr>
      </w:pPr>
      <w:r>
        <w:rPr>
          <w:rFonts w:ascii="바탕" w:eastAsia="바탕" w:hAnsi="바탕" w:hint="eastAsia"/>
          <w:sz w:val="24"/>
          <w:szCs w:val="24"/>
        </w:rPr>
        <w:t>(2</w:t>
      </w:r>
      <w:r w:rsidRPr="000A4C9A">
        <w:rPr>
          <w:rFonts w:ascii="바탕" w:eastAsia="바탕" w:hAnsi="바탕" w:hint="eastAsia"/>
          <w:sz w:val="24"/>
          <w:szCs w:val="24"/>
        </w:rPr>
        <w:t xml:space="preserve">) </w:t>
      </w:r>
      <w:r>
        <w:rPr>
          <w:rFonts w:ascii="바탕" w:eastAsia="바탕" w:hAnsi="바탕"/>
          <w:sz w:val="24"/>
          <w:szCs w:val="24"/>
        </w:rPr>
        <w:t>카드</w:t>
      </w:r>
      <w:r>
        <w:rPr>
          <w:rFonts w:ascii="바탕" w:eastAsia="바탕" w:hAnsi="바탕" w:hint="eastAsia"/>
          <w:sz w:val="24"/>
          <w:szCs w:val="24"/>
        </w:rPr>
        <w:t xml:space="preserve"> </w:t>
      </w:r>
      <w:r w:rsidRPr="000A4C9A">
        <w:rPr>
          <w:rFonts w:ascii="바탕" w:eastAsia="바탕" w:hAnsi="바탕"/>
          <w:sz w:val="24"/>
          <w:szCs w:val="24"/>
        </w:rPr>
        <w:t>:</w:t>
      </w:r>
      <w:r>
        <w:rPr>
          <w:rFonts w:ascii="바탕" w:eastAsia="바탕" w:hAnsi="바탕" w:hint="eastAsia"/>
          <w:sz w:val="24"/>
          <w:szCs w:val="24"/>
        </w:rPr>
        <w:t xml:space="preserve"> </w:t>
      </w:r>
      <w:r w:rsidRPr="000A4C9A">
        <w:rPr>
          <w:rFonts w:ascii="바탕" w:eastAsia="바탕" w:hAnsi="바탕"/>
          <w:sz w:val="24"/>
          <w:szCs w:val="24"/>
        </w:rPr>
        <w:t xml:space="preserve"> </w:t>
      </w:r>
      <w:r>
        <w:rPr>
          <w:rFonts w:ascii="바탕" w:eastAsia="바탕" w:hAnsi="바탕" w:hint="eastAsia"/>
          <w:sz w:val="24"/>
          <w:szCs w:val="24"/>
        </w:rPr>
        <w:t>8</w:t>
      </w:r>
      <w:r w:rsidRPr="000A4C9A">
        <w:rPr>
          <w:rFonts w:ascii="바탕" w:eastAsia="바탕" w:hAnsi="바탕"/>
          <w:sz w:val="24"/>
          <w:szCs w:val="24"/>
        </w:rPr>
        <w:t xml:space="preserve">개사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842"/>
        <w:gridCol w:w="567"/>
        <w:gridCol w:w="1701"/>
        <w:gridCol w:w="567"/>
        <w:gridCol w:w="1679"/>
        <w:gridCol w:w="589"/>
        <w:gridCol w:w="1763"/>
      </w:tblGrid>
      <w:tr w:rsidR="002B3C85" w:rsidRPr="00460040" w:rsidTr="00F107C2">
        <w:trPr>
          <w:trHeight w:val="425"/>
        </w:trPr>
        <w:tc>
          <w:tcPr>
            <w:tcW w:w="534" w:type="dxa"/>
            <w:shd w:val="clear" w:color="auto" w:fill="EEECE1"/>
            <w:vAlign w:val="center"/>
          </w:tcPr>
          <w:p w:rsidR="002B3C85" w:rsidRPr="0079587C" w:rsidRDefault="002B3C85" w:rsidP="00F107C2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1</w:t>
            </w:r>
          </w:p>
        </w:tc>
        <w:tc>
          <w:tcPr>
            <w:tcW w:w="1842" w:type="dxa"/>
            <w:vAlign w:val="center"/>
          </w:tcPr>
          <w:p w:rsidR="002B3C85" w:rsidRPr="0079587C" w:rsidRDefault="002B3C85" w:rsidP="00F107C2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KB국민카드</w:t>
            </w:r>
          </w:p>
        </w:tc>
        <w:tc>
          <w:tcPr>
            <w:tcW w:w="567" w:type="dxa"/>
            <w:shd w:val="clear" w:color="auto" w:fill="EEECE1"/>
            <w:vAlign w:val="center"/>
          </w:tcPr>
          <w:p w:rsidR="002B3C85" w:rsidRPr="0079587C" w:rsidRDefault="002B3C85" w:rsidP="00F107C2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2B3C85" w:rsidRPr="0079587C" w:rsidRDefault="002B3C85" w:rsidP="00F107C2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신한카드</w:t>
            </w:r>
          </w:p>
        </w:tc>
        <w:tc>
          <w:tcPr>
            <w:tcW w:w="567" w:type="dxa"/>
            <w:shd w:val="clear" w:color="auto" w:fill="EEECE1"/>
            <w:vAlign w:val="center"/>
          </w:tcPr>
          <w:p w:rsidR="002B3C85" w:rsidRPr="0079587C" w:rsidRDefault="002B3C85" w:rsidP="00F107C2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3</w:t>
            </w:r>
          </w:p>
        </w:tc>
        <w:tc>
          <w:tcPr>
            <w:tcW w:w="1679" w:type="dxa"/>
            <w:vAlign w:val="center"/>
          </w:tcPr>
          <w:p w:rsidR="002B3C85" w:rsidRPr="0079587C" w:rsidRDefault="002B3C85" w:rsidP="00F107C2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BC카드</w:t>
            </w:r>
          </w:p>
        </w:tc>
        <w:tc>
          <w:tcPr>
            <w:tcW w:w="589" w:type="dxa"/>
            <w:tcBorders>
              <w:bottom w:val="single" w:sz="4" w:space="0" w:color="000000"/>
            </w:tcBorders>
            <w:shd w:val="clear" w:color="auto" w:fill="EEECE1"/>
            <w:vAlign w:val="center"/>
          </w:tcPr>
          <w:p w:rsidR="002B3C85" w:rsidRPr="0079587C" w:rsidRDefault="002B3C85" w:rsidP="00F107C2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4</w:t>
            </w:r>
          </w:p>
        </w:tc>
        <w:tc>
          <w:tcPr>
            <w:tcW w:w="1763" w:type="dxa"/>
            <w:vAlign w:val="center"/>
          </w:tcPr>
          <w:p w:rsidR="002B3C85" w:rsidRPr="0079587C" w:rsidRDefault="002B3C85" w:rsidP="00F107C2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삼성카드</w:t>
            </w:r>
          </w:p>
        </w:tc>
      </w:tr>
      <w:tr w:rsidR="002B3C85" w:rsidRPr="00460040" w:rsidTr="00F107C2">
        <w:trPr>
          <w:trHeight w:val="425"/>
        </w:trPr>
        <w:tc>
          <w:tcPr>
            <w:tcW w:w="534" w:type="dxa"/>
            <w:shd w:val="clear" w:color="auto" w:fill="EEECE1"/>
            <w:vAlign w:val="center"/>
          </w:tcPr>
          <w:p w:rsidR="002B3C85" w:rsidRPr="0079587C" w:rsidRDefault="002B3C85" w:rsidP="00F107C2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5</w:t>
            </w:r>
          </w:p>
        </w:tc>
        <w:tc>
          <w:tcPr>
            <w:tcW w:w="1842" w:type="dxa"/>
            <w:vAlign w:val="center"/>
          </w:tcPr>
          <w:p w:rsidR="002B3C85" w:rsidRPr="0079587C" w:rsidRDefault="002B3C85" w:rsidP="00F107C2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현대카드</w:t>
            </w:r>
          </w:p>
        </w:tc>
        <w:tc>
          <w:tcPr>
            <w:tcW w:w="567" w:type="dxa"/>
            <w:shd w:val="clear" w:color="auto" w:fill="EEECE1"/>
            <w:vAlign w:val="center"/>
          </w:tcPr>
          <w:p w:rsidR="002B3C85" w:rsidRPr="0079587C" w:rsidRDefault="002B3C85" w:rsidP="00F107C2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6</w:t>
            </w:r>
          </w:p>
        </w:tc>
        <w:tc>
          <w:tcPr>
            <w:tcW w:w="1701" w:type="dxa"/>
            <w:vAlign w:val="center"/>
          </w:tcPr>
          <w:p w:rsidR="002B3C85" w:rsidRPr="0079587C" w:rsidRDefault="002B3C85" w:rsidP="00F107C2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하나카드</w:t>
            </w:r>
          </w:p>
        </w:tc>
        <w:tc>
          <w:tcPr>
            <w:tcW w:w="567" w:type="dxa"/>
            <w:shd w:val="clear" w:color="auto" w:fill="EEECE1"/>
            <w:vAlign w:val="center"/>
          </w:tcPr>
          <w:p w:rsidR="002B3C85" w:rsidRPr="0079587C" w:rsidRDefault="002B3C85" w:rsidP="00F107C2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7</w:t>
            </w:r>
          </w:p>
        </w:tc>
        <w:tc>
          <w:tcPr>
            <w:tcW w:w="1679" w:type="dxa"/>
            <w:vAlign w:val="center"/>
          </w:tcPr>
          <w:p w:rsidR="002B3C85" w:rsidRPr="0079587C" w:rsidRDefault="002B3C85" w:rsidP="00F107C2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롯데카드</w:t>
            </w:r>
          </w:p>
        </w:tc>
        <w:tc>
          <w:tcPr>
            <w:tcW w:w="589" w:type="dxa"/>
            <w:shd w:val="clear" w:color="auto" w:fill="EEECE1" w:themeFill="background2"/>
            <w:vAlign w:val="center"/>
          </w:tcPr>
          <w:p w:rsidR="002B3C85" w:rsidRPr="0079587C" w:rsidRDefault="002B3C85" w:rsidP="00F107C2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8</w:t>
            </w:r>
          </w:p>
        </w:tc>
        <w:tc>
          <w:tcPr>
            <w:tcW w:w="1763" w:type="dxa"/>
            <w:vAlign w:val="center"/>
          </w:tcPr>
          <w:p w:rsidR="002B3C85" w:rsidRPr="0079587C" w:rsidRDefault="002B3C85" w:rsidP="00F107C2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우리카드</w:t>
            </w:r>
          </w:p>
        </w:tc>
      </w:tr>
    </w:tbl>
    <w:p w:rsidR="002B3C85" w:rsidRDefault="002B3C85" w:rsidP="000778DC">
      <w:pPr>
        <w:rPr>
          <w:rFonts w:ascii="바탕" w:eastAsia="바탕" w:hAnsi="바탕"/>
          <w:sz w:val="24"/>
          <w:szCs w:val="24"/>
        </w:rPr>
      </w:pPr>
    </w:p>
    <w:p w:rsidR="00F107C2" w:rsidRDefault="00F107C2" w:rsidP="000778DC">
      <w:pPr>
        <w:rPr>
          <w:rFonts w:ascii="바탕" w:eastAsia="바탕" w:hAnsi="바탕"/>
          <w:sz w:val="24"/>
          <w:szCs w:val="24"/>
        </w:rPr>
      </w:pPr>
    </w:p>
    <w:p w:rsidR="002B3C85" w:rsidRPr="00F107C2" w:rsidRDefault="002B3C85" w:rsidP="00F107C2">
      <w:pPr>
        <w:rPr>
          <w:rFonts w:ascii="바탕" w:eastAsia="바탕" w:hAnsi="바탕"/>
          <w:sz w:val="24"/>
          <w:szCs w:val="24"/>
        </w:rPr>
      </w:pPr>
      <w:r>
        <w:rPr>
          <w:rFonts w:ascii="바탕" w:eastAsia="바탕" w:hAnsi="바탕" w:hint="eastAsia"/>
          <w:sz w:val="24"/>
          <w:szCs w:val="24"/>
        </w:rPr>
        <w:t>(3</w:t>
      </w:r>
      <w:r w:rsidRPr="000A4C9A">
        <w:rPr>
          <w:rFonts w:ascii="바탕" w:eastAsia="바탕" w:hAnsi="바탕" w:hint="eastAsia"/>
          <w:sz w:val="24"/>
          <w:szCs w:val="24"/>
        </w:rPr>
        <w:t xml:space="preserve">) </w:t>
      </w:r>
      <w:r>
        <w:rPr>
          <w:rFonts w:ascii="바탕" w:eastAsia="바탕" w:hAnsi="바탕" w:hint="eastAsia"/>
          <w:sz w:val="24"/>
          <w:szCs w:val="24"/>
        </w:rPr>
        <w:t xml:space="preserve">증권 </w:t>
      </w:r>
      <w:r w:rsidRPr="000A4C9A">
        <w:rPr>
          <w:rFonts w:ascii="바탕" w:eastAsia="바탕" w:hAnsi="바탕"/>
          <w:sz w:val="24"/>
          <w:szCs w:val="24"/>
        </w:rPr>
        <w:t>:</w:t>
      </w:r>
      <w:r>
        <w:rPr>
          <w:rFonts w:ascii="바탕" w:eastAsia="바탕" w:hAnsi="바탕" w:hint="eastAsia"/>
          <w:sz w:val="24"/>
          <w:szCs w:val="24"/>
        </w:rPr>
        <w:t xml:space="preserve"> </w:t>
      </w:r>
      <w:r w:rsidRPr="000A4C9A">
        <w:rPr>
          <w:rFonts w:ascii="바탕" w:eastAsia="바탕" w:hAnsi="바탕"/>
          <w:sz w:val="24"/>
          <w:szCs w:val="24"/>
        </w:rPr>
        <w:t xml:space="preserve"> </w:t>
      </w:r>
      <w:r>
        <w:rPr>
          <w:rFonts w:ascii="바탕" w:eastAsia="바탕" w:hAnsi="바탕" w:hint="eastAsia"/>
          <w:sz w:val="24"/>
          <w:szCs w:val="24"/>
        </w:rPr>
        <w:t>20</w:t>
      </w:r>
      <w:r w:rsidRPr="000A4C9A">
        <w:rPr>
          <w:rFonts w:ascii="바탕" w:eastAsia="바탕" w:hAnsi="바탕"/>
          <w:sz w:val="24"/>
          <w:szCs w:val="24"/>
        </w:rPr>
        <w:t xml:space="preserve">개사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31"/>
        <w:gridCol w:w="1764"/>
        <w:gridCol w:w="573"/>
        <w:gridCol w:w="1774"/>
        <w:gridCol w:w="598"/>
        <w:gridCol w:w="1601"/>
        <w:gridCol w:w="479"/>
        <w:gridCol w:w="1696"/>
      </w:tblGrid>
      <w:tr w:rsidR="002B3C85" w:rsidRPr="000A4C9A" w:rsidTr="00F107C2">
        <w:trPr>
          <w:trHeight w:val="425"/>
        </w:trPr>
        <w:tc>
          <w:tcPr>
            <w:tcW w:w="531" w:type="dxa"/>
            <w:shd w:val="clear" w:color="auto" w:fill="F2F2F2" w:themeFill="background1" w:themeFillShade="F2"/>
            <w:vAlign w:val="center"/>
          </w:tcPr>
          <w:p w:rsidR="002B3C85" w:rsidRPr="0079587C" w:rsidRDefault="002B3C85" w:rsidP="00F107C2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1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2B3C85" w:rsidRPr="0079587C" w:rsidRDefault="002B3C85" w:rsidP="00F107C2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삼성증권</w:t>
            </w:r>
          </w:p>
        </w:tc>
        <w:tc>
          <w:tcPr>
            <w:tcW w:w="573" w:type="dxa"/>
            <w:shd w:val="clear" w:color="auto" w:fill="F2F2F2" w:themeFill="background1" w:themeFillShade="F2"/>
            <w:vAlign w:val="center"/>
          </w:tcPr>
          <w:p w:rsidR="002B3C85" w:rsidRPr="0079587C" w:rsidRDefault="002B3C85" w:rsidP="00F107C2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2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2B3C85" w:rsidRPr="0079587C" w:rsidRDefault="002B3C85" w:rsidP="00F107C2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KB증권</w:t>
            </w:r>
          </w:p>
        </w:tc>
        <w:tc>
          <w:tcPr>
            <w:tcW w:w="598" w:type="dxa"/>
            <w:shd w:val="clear" w:color="auto" w:fill="F2F2F2" w:themeFill="background1" w:themeFillShade="F2"/>
            <w:vAlign w:val="center"/>
          </w:tcPr>
          <w:p w:rsidR="002B3C85" w:rsidRPr="0079587C" w:rsidRDefault="002B3C85" w:rsidP="00F107C2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3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2B3C85" w:rsidRPr="0079587C" w:rsidRDefault="002B3C85" w:rsidP="00F107C2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신한금융투자</w:t>
            </w:r>
          </w:p>
        </w:tc>
        <w:tc>
          <w:tcPr>
            <w:tcW w:w="479" w:type="dxa"/>
            <w:shd w:val="clear" w:color="auto" w:fill="F2F2F2" w:themeFill="background1" w:themeFillShade="F2"/>
            <w:vAlign w:val="center"/>
          </w:tcPr>
          <w:p w:rsidR="002B3C85" w:rsidRPr="0079587C" w:rsidRDefault="002B3C85" w:rsidP="00F107C2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4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2B3C85" w:rsidRPr="0079587C" w:rsidRDefault="002B3C85" w:rsidP="00F107C2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대우증권</w:t>
            </w:r>
          </w:p>
        </w:tc>
      </w:tr>
      <w:tr w:rsidR="002B3C85" w:rsidRPr="000A4C9A" w:rsidTr="00F107C2">
        <w:trPr>
          <w:trHeight w:val="425"/>
        </w:trPr>
        <w:tc>
          <w:tcPr>
            <w:tcW w:w="531" w:type="dxa"/>
            <w:shd w:val="clear" w:color="auto" w:fill="F2F2F2" w:themeFill="background1" w:themeFillShade="F2"/>
            <w:vAlign w:val="center"/>
          </w:tcPr>
          <w:p w:rsidR="002B3C85" w:rsidRPr="0079587C" w:rsidRDefault="002B3C85" w:rsidP="00F107C2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5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2B3C85" w:rsidRPr="0079587C" w:rsidRDefault="002B3C85" w:rsidP="00F107C2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교보증권</w:t>
            </w:r>
          </w:p>
        </w:tc>
        <w:tc>
          <w:tcPr>
            <w:tcW w:w="573" w:type="dxa"/>
            <w:shd w:val="clear" w:color="auto" w:fill="F2F2F2" w:themeFill="background1" w:themeFillShade="F2"/>
            <w:vAlign w:val="center"/>
          </w:tcPr>
          <w:p w:rsidR="002B3C85" w:rsidRPr="0079587C" w:rsidRDefault="002B3C85" w:rsidP="00F107C2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5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2B3C85" w:rsidRPr="0079587C" w:rsidRDefault="002B3C85" w:rsidP="00F107C2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키움증권</w:t>
            </w:r>
          </w:p>
        </w:tc>
        <w:tc>
          <w:tcPr>
            <w:tcW w:w="598" w:type="dxa"/>
            <w:shd w:val="clear" w:color="auto" w:fill="F2F2F2" w:themeFill="background1" w:themeFillShade="F2"/>
            <w:vAlign w:val="center"/>
          </w:tcPr>
          <w:p w:rsidR="002B3C85" w:rsidRPr="0079587C" w:rsidRDefault="002B3C85" w:rsidP="00F107C2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7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2B3C85" w:rsidRPr="0079587C" w:rsidRDefault="002B3C85" w:rsidP="00F107C2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NH투자증권</w:t>
            </w:r>
          </w:p>
        </w:tc>
        <w:tc>
          <w:tcPr>
            <w:tcW w:w="479" w:type="dxa"/>
            <w:shd w:val="clear" w:color="auto" w:fill="F2F2F2" w:themeFill="background1" w:themeFillShade="F2"/>
            <w:vAlign w:val="center"/>
          </w:tcPr>
          <w:p w:rsidR="002B3C85" w:rsidRPr="0079587C" w:rsidRDefault="002B3C85" w:rsidP="00F107C2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8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2B3C85" w:rsidRPr="0079587C" w:rsidRDefault="002B3C85" w:rsidP="00F107C2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한국투자증권</w:t>
            </w:r>
          </w:p>
        </w:tc>
      </w:tr>
      <w:tr w:rsidR="002B3C85" w:rsidRPr="000A4C9A" w:rsidTr="00F107C2">
        <w:trPr>
          <w:trHeight w:val="425"/>
        </w:trPr>
        <w:tc>
          <w:tcPr>
            <w:tcW w:w="531" w:type="dxa"/>
            <w:shd w:val="clear" w:color="auto" w:fill="F2F2F2" w:themeFill="background1" w:themeFillShade="F2"/>
            <w:vAlign w:val="center"/>
          </w:tcPr>
          <w:p w:rsidR="002B3C85" w:rsidRPr="0079587C" w:rsidRDefault="002B3C85" w:rsidP="00F107C2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9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2B3C85" w:rsidRPr="0079587C" w:rsidRDefault="002B3C85" w:rsidP="00F107C2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대신증권</w:t>
            </w:r>
          </w:p>
        </w:tc>
        <w:tc>
          <w:tcPr>
            <w:tcW w:w="573" w:type="dxa"/>
            <w:shd w:val="clear" w:color="auto" w:fill="F2F2F2" w:themeFill="background1" w:themeFillShade="F2"/>
            <w:vAlign w:val="center"/>
          </w:tcPr>
          <w:p w:rsidR="002B3C85" w:rsidRPr="0079587C" w:rsidRDefault="002B3C85" w:rsidP="00F107C2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10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2B3C85" w:rsidRPr="0079587C" w:rsidRDefault="002B3C85" w:rsidP="00F107C2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하나금융투자</w:t>
            </w:r>
          </w:p>
        </w:tc>
        <w:tc>
          <w:tcPr>
            <w:tcW w:w="598" w:type="dxa"/>
            <w:shd w:val="clear" w:color="auto" w:fill="F2F2F2" w:themeFill="background1" w:themeFillShade="F2"/>
            <w:vAlign w:val="center"/>
          </w:tcPr>
          <w:p w:rsidR="002B3C85" w:rsidRPr="0079587C" w:rsidRDefault="002B3C85" w:rsidP="00F107C2">
            <w:pPr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11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2B3C85" w:rsidRPr="0079587C" w:rsidRDefault="002B3C85" w:rsidP="00F107C2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유안타증권</w:t>
            </w:r>
          </w:p>
        </w:tc>
        <w:tc>
          <w:tcPr>
            <w:tcW w:w="479" w:type="dxa"/>
            <w:shd w:val="clear" w:color="auto" w:fill="F2F2F2" w:themeFill="background1" w:themeFillShade="F2"/>
            <w:vAlign w:val="center"/>
          </w:tcPr>
          <w:p w:rsidR="002B3C85" w:rsidRPr="0079587C" w:rsidRDefault="002B3C85" w:rsidP="00F107C2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12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2B3C85" w:rsidRPr="0079587C" w:rsidRDefault="002B3C85" w:rsidP="00F107C2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DB금융투자</w:t>
            </w:r>
          </w:p>
        </w:tc>
      </w:tr>
      <w:tr w:rsidR="002B3C85" w:rsidRPr="000A4C9A" w:rsidTr="00F107C2">
        <w:trPr>
          <w:trHeight w:val="425"/>
        </w:trPr>
        <w:tc>
          <w:tcPr>
            <w:tcW w:w="531" w:type="dxa"/>
            <w:shd w:val="clear" w:color="auto" w:fill="F2F2F2" w:themeFill="background1" w:themeFillShade="F2"/>
            <w:vAlign w:val="center"/>
          </w:tcPr>
          <w:p w:rsidR="002B3C85" w:rsidRPr="0079587C" w:rsidRDefault="002B3C85" w:rsidP="00F107C2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13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2B3C85" w:rsidRPr="0079587C" w:rsidRDefault="002B3C85" w:rsidP="00F107C2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메리츠종합금융증권</w:t>
            </w:r>
          </w:p>
        </w:tc>
        <w:tc>
          <w:tcPr>
            <w:tcW w:w="573" w:type="dxa"/>
            <w:shd w:val="clear" w:color="auto" w:fill="F2F2F2" w:themeFill="background1" w:themeFillShade="F2"/>
            <w:vAlign w:val="center"/>
          </w:tcPr>
          <w:p w:rsidR="002B3C85" w:rsidRPr="0079587C" w:rsidRDefault="002B3C85" w:rsidP="00F107C2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14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2B3C85" w:rsidRPr="0079587C" w:rsidRDefault="002B3C85" w:rsidP="00F107C2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IBK투자증권</w:t>
            </w:r>
          </w:p>
        </w:tc>
        <w:tc>
          <w:tcPr>
            <w:tcW w:w="598" w:type="dxa"/>
            <w:shd w:val="clear" w:color="auto" w:fill="F2F2F2" w:themeFill="background1" w:themeFillShade="F2"/>
            <w:vAlign w:val="center"/>
          </w:tcPr>
          <w:p w:rsidR="002B3C85" w:rsidRPr="0079587C" w:rsidRDefault="002B3C85" w:rsidP="00F107C2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15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2B3C85" w:rsidRPr="0079587C" w:rsidRDefault="002B3C85" w:rsidP="00F107C2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한화증권</w:t>
            </w:r>
          </w:p>
        </w:tc>
        <w:tc>
          <w:tcPr>
            <w:tcW w:w="479" w:type="dxa"/>
            <w:shd w:val="clear" w:color="auto" w:fill="F2F2F2" w:themeFill="background1" w:themeFillShade="F2"/>
            <w:vAlign w:val="center"/>
          </w:tcPr>
          <w:p w:rsidR="002B3C85" w:rsidRPr="0079587C" w:rsidRDefault="002B3C85" w:rsidP="00F107C2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16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2B3C85" w:rsidRPr="0079587C" w:rsidRDefault="002B3C85" w:rsidP="00F107C2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유진투자증권</w:t>
            </w:r>
          </w:p>
        </w:tc>
      </w:tr>
      <w:tr w:rsidR="002B3C85" w:rsidRPr="000A4C9A" w:rsidTr="00F107C2">
        <w:trPr>
          <w:trHeight w:val="425"/>
        </w:trPr>
        <w:tc>
          <w:tcPr>
            <w:tcW w:w="531" w:type="dxa"/>
            <w:shd w:val="clear" w:color="auto" w:fill="F2F2F2" w:themeFill="background1" w:themeFillShade="F2"/>
            <w:vAlign w:val="center"/>
          </w:tcPr>
          <w:p w:rsidR="002B3C85" w:rsidRPr="0079587C" w:rsidRDefault="002B3C85" w:rsidP="00F107C2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16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2B3C85" w:rsidRPr="0079587C" w:rsidRDefault="002B3C85" w:rsidP="00F107C2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SK증권</w:t>
            </w:r>
          </w:p>
        </w:tc>
        <w:tc>
          <w:tcPr>
            <w:tcW w:w="573" w:type="dxa"/>
            <w:shd w:val="clear" w:color="auto" w:fill="F2F2F2" w:themeFill="background1" w:themeFillShade="F2"/>
            <w:vAlign w:val="center"/>
          </w:tcPr>
          <w:p w:rsidR="002B3C85" w:rsidRPr="0079587C" w:rsidRDefault="002B3C85" w:rsidP="00F107C2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18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2B3C85" w:rsidRPr="0079587C" w:rsidRDefault="002B3C85" w:rsidP="00F107C2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신영증권</w:t>
            </w:r>
          </w:p>
        </w:tc>
        <w:tc>
          <w:tcPr>
            <w:tcW w:w="598" w:type="dxa"/>
            <w:shd w:val="clear" w:color="auto" w:fill="F2F2F2" w:themeFill="background1" w:themeFillShade="F2"/>
            <w:vAlign w:val="center"/>
          </w:tcPr>
          <w:p w:rsidR="002B3C85" w:rsidRPr="0079587C" w:rsidRDefault="002B3C85" w:rsidP="00F107C2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18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2B3C85" w:rsidRPr="0079587C" w:rsidRDefault="002B3C85" w:rsidP="00F107C2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현대차증권</w:t>
            </w:r>
          </w:p>
        </w:tc>
        <w:tc>
          <w:tcPr>
            <w:tcW w:w="479" w:type="dxa"/>
            <w:shd w:val="clear" w:color="auto" w:fill="F2F2F2" w:themeFill="background1" w:themeFillShade="F2"/>
            <w:vAlign w:val="center"/>
          </w:tcPr>
          <w:p w:rsidR="002B3C85" w:rsidRPr="0079587C" w:rsidRDefault="002B3C85" w:rsidP="00F107C2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20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2B3C85" w:rsidRPr="0079587C" w:rsidRDefault="002B3C85" w:rsidP="00F107C2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하이투자증권</w:t>
            </w:r>
          </w:p>
        </w:tc>
      </w:tr>
    </w:tbl>
    <w:p w:rsidR="002B3C85" w:rsidRDefault="002B3C85" w:rsidP="000778DC">
      <w:pPr>
        <w:rPr>
          <w:rFonts w:ascii="바탕" w:eastAsia="바탕" w:hAnsi="바탕"/>
          <w:sz w:val="24"/>
          <w:szCs w:val="24"/>
        </w:rPr>
      </w:pPr>
      <w:r>
        <w:rPr>
          <w:rFonts w:ascii="바탕" w:eastAsia="바탕" w:hAnsi="바탕" w:hint="eastAsia"/>
          <w:sz w:val="24"/>
          <w:szCs w:val="24"/>
        </w:rPr>
        <w:lastRenderedPageBreak/>
        <w:t>(4</w:t>
      </w:r>
      <w:r w:rsidR="000778DC" w:rsidRPr="000A4C9A">
        <w:rPr>
          <w:rFonts w:ascii="바탕" w:eastAsia="바탕" w:hAnsi="바탕" w:hint="eastAsia"/>
          <w:sz w:val="24"/>
          <w:szCs w:val="24"/>
        </w:rPr>
        <w:t xml:space="preserve">) </w:t>
      </w:r>
      <w:r>
        <w:rPr>
          <w:rFonts w:ascii="바탕" w:eastAsia="바탕" w:hAnsi="바탕"/>
          <w:sz w:val="24"/>
          <w:szCs w:val="24"/>
        </w:rPr>
        <w:t>생명보험</w:t>
      </w:r>
      <w:r w:rsidR="000778DC">
        <w:rPr>
          <w:rFonts w:ascii="바탕" w:eastAsia="바탕" w:hAnsi="바탕" w:hint="eastAsia"/>
          <w:sz w:val="24"/>
          <w:szCs w:val="24"/>
        </w:rPr>
        <w:t xml:space="preserve"> </w:t>
      </w:r>
      <w:r w:rsidR="000778DC" w:rsidRPr="000A4C9A">
        <w:rPr>
          <w:rFonts w:ascii="바탕" w:eastAsia="바탕" w:hAnsi="바탕"/>
          <w:sz w:val="24"/>
          <w:szCs w:val="24"/>
        </w:rPr>
        <w:t>:</w:t>
      </w:r>
      <w:r w:rsidR="000778DC">
        <w:rPr>
          <w:rFonts w:ascii="바탕" w:eastAsia="바탕" w:hAnsi="바탕" w:hint="eastAsia"/>
          <w:sz w:val="24"/>
          <w:szCs w:val="24"/>
        </w:rPr>
        <w:t xml:space="preserve"> </w:t>
      </w:r>
      <w:r w:rsidR="000778DC" w:rsidRPr="000A4C9A">
        <w:rPr>
          <w:rFonts w:ascii="바탕" w:eastAsia="바탕" w:hAnsi="바탕"/>
          <w:sz w:val="24"/>
          <w:szCs w:val="24"/>
        </w:rPr>
        <w:t xml:space="preserve"> 2</w:t>
      </w:r>
      <w:r w:rsidR="003138D5">
        <w:rPr>
          <w:rFonts w:ascii="바탕" w:eastAsia="바탕" w:hAnsi="바탕" w:hint="eastAsia"/>
          <w:sz w:val="24"/>
          <w:szCs w:val="24"/>
        </w:rPr>
        <w:t>5</w:t>
      </w:r>
      <w:r w:rsidR="000778DC" w:rsidRPr="000A4C9A">
        <w:rPr>
          <w:rFonts w:ascii="바탕" w:eastAsia="바탕" w:hAnsi="바탕"/>
          <w:sz w:val="24"/>
          <w:szCs w:val="24"/>
        </w:rPr>
        <w:t>개사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31"/>
        <w:gridCol w:w="1761"/>
        <w:gridCol w:w="572"/>
        <w:gridCol w:w="1667"/>
        <w:gridCol w:w="561"/>
        <w:gridCol w:w="1637"/>
        <w:gridCol w:w="572"/>
        <w:gridCol w:w="1715"/>
      </w:tblGrid>
      <w:tr w:rsidR="00D54864" w:rsidRPr="000A4C9A" w:rsidTr="00D54864">
        <w:trPr>
          <w:trHeight w:val="405"/>
        </w:trPr>
        <w:tc>
          <w:tcPr>
            <w:tcW w:w="531" w:type="dxa"/>
            <w:shd w:val="clear" w:color="auto" w:fill="F2F2F2" w:themeFill="background1" w:themeFillShade="F2"/>
            <w:vAlign w:val="center"/>
          </w:tcPr>
          <w:p w:rsidR="003138D5" w:rsidRPr="0079587C" w:rsidRDefault="003138D5" w:rsidP="00F75063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1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3138D5" w:rsidRPr="0079587C" w:rsidRDefault="008C1215" w:rsidP="00F75063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삼성생명</w:t>
            </w:r>
          </w:p>
        </w:tc>
        <w:tc>
          <w:tcPr>
            <w:tcW w:w="572" w:type="dxa"/>
            <w:shd w:val="clear" w:color="auto" w:fill="F2F2F2" w:themeFill="background1" w:themeFillShade="F2"/>
            <w:vAlign w:val="center"/>
          </w:tcPr>
          <w:p w:rsidR="003138D5" w:rsidRPr="0079587C" w:rsidRDefault="003138D5" w:rsidP="00F75063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2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3138D5" w:rsidRPr="0079587C" w:rsidRDefault="00D54864" w:rsidP="00F75063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교보생명</w:t>
            </w:r>
          </w:p>
        </w:tc>
        <w:tc>
          <w:tcPr>
            <w:tcW w:w="561" w:type="dxa"/>
            <w:shd w:val="clear" w:color="auto" w:fill="F2F2F2" w:themeFill="background1" w:themeFillShade="F2"/>
            <w:vAlign w:val="center"/>
          </w:tcPr>
          <w:p w:rsidR="003138D5" w:rsidRPr="0079587C" w:rsidRDefault="003138D5" w:rsidP="00F75063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3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3138D5" w:rsidRPr="0079587C" w:rsidRDefault="00F97E39" w:rsidP="00F75063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한화</w:t>
            </w:r>
            <w:r w:rsidR="00D54864">
              <w:rPr>
                <w:rFonts w:ascii="바탕" w:eastAsia="바탕" w:hAnsi="바탕" w:hint="eastAsia"/>
                <w:sz w:val="22"/>
              </w:rPr>
              <w:t>생명</w:t>
            </w:r>
          </w:p>
        </w:tc>
        <w:tc>
          <w:tcPr>
            <w:tcW w:w="572" w:type="dxa"/>
            <w:shd w:val="clear" w:color="auto" w:fill="F2F2F2" w:themeFill="background1" w:themeFillShade="F2"/>
            <w:vAlign w:val="center"/>
          </w:tcPr>
          <w:p w:rsidR="003138D5" w:rsidRPr="0079587C" w:rsidRDefault="003138D5" w:rsidP="00F75063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4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3138D5" w:rsidRPr="0079587C" w:rsidRDefault="00D54864" w:rsidP="00F75063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DB생명</w:t>
            </w:r>
          </w:p>
        </w:tc>
      </w:tr>
      <w:tr w:rsidR="00D54864" w:rsidRPr="000A4C9A" w:rsidTr="00D54864">
        <w:trPr>
          <w:trHeight w:val="598"/>
        </w:trPr>
        <w:tc>
          <w:tcPr>
            <w:tcW w:w="531" w:type="dxa"/>
            <w:shd w:val="clear" w:color="auto" w:fill="F2F2F2" w:themeFill="background1" w:themeFillShade="F2"/>
            <w:vAlign w:val="center"/>
          </w:tcPr>
          <w:p w:rsidR="003138D5" w:rsidRPr="0079587C" w:rsidRDefault="003138D5" w:rsidP="00F75063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5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3138D5" w:rsidRPr="0079587C" w:rsidRDefault="00D54864" w:rsidP="00F75063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KB생명</w:t>
            </w:r>
          </w:p>
        </w:tc>
        <w:tc>
          <w:tcPr>
            <w:tcW w:w="572" w:type="dxa"/>
            <w:shd w:val="clear" w:color="auto" w:fill="F2F2F2" w:themeFill="background1" w:themeFillShade="F2"/>
            <w:vAlign w:val="center"/>
          </w:tcPr>
          <w:p w:rsidR="003138D5" w:rsidRPr="0079587C" w:rsidRDefault="00B52CD5" w:rsidP="00F75063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5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3138D5" w:rsidRPr="0079587C" w:rsidRDefault="00D54864" w:rsidP="00F75063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신한생명</w:t>
            </w:r>
          </w:p>
        </w:tc>
        <w:tc>
          <w:tcPr>
            <w:tcW w:w="561" w:type="dxa"/>
            <w:shd w:val="clear" w:color="auto" w:fill="F2F2F2" w:themeFill="background1" w:themeFillShade="F2"/>
            <w:vAlign w:val="center"/>
          </w:tcPr>
          <w:p w:rsidR="003138D5" w:rsidRPr="0079587C" w:rsidRDefault="003138D5" w:rsidP="00F75063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7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3138D5" w:rsidRPr="0079587C" w:rsidRDefault="00D54864" w:rsidP="00F75063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NH농협생명</w:t>
            </w:r>
          </w:p>
        </w:tc>
        <w:tc>
          <w:tcPr>
            <w:tcW w:w="572" w:type="dxa"/>
            <w:shd w:val="clear" w:color="auto" w:fill="F2F2F2" w:themeFill="background1" w:themeFillShade="F2"/>
            <w:vAlign w:val="center"/>
          </w:tcPr>
          <w:p w:rsidR="003138D5" w:rsidRPr="0079587C" w:rsidRDefault="003138D5" w:rsidP="00F75063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8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3138D5" w:rsidRPr="0079587C" w:rsidRDefault="00D54864" w:rsidP="00F75063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미래에셋생명</w:t>
            </w:r>
          </w:p>
        </w:tc>
      </w:tr>
      <w:tr w:rsidR="00D54864" w:rsidRPr="000A4C9A" w:rsidTr="00D54864">
        <w:trPr>
          <w:trHeight w:val="405"/>
        </w:trPr>
        <w:tc>
          <w:tcPr>
            <w:tcW w:w="531" w:type="dxa"/>
            <w:shd w:val="clear" w:color="auto" w:fill="F2F2F2" w:themeFill="background1" w:themeFillShade="F2"/>
            <w:vAlign w:val="center"/>
          </w:tcPr>
          <w:p w:rsidR="003138D5" w:rsidRPr="0079587C" w:rsidRDefault="003138D5" w:rsidP="00F75063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9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3138D5" w:rsidRPr="0079587C" w:rsidRDefault="00D54864" w:rsidP="00F75063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라이나생명</w:t>
            </w:r>
          </w:p>
        </w:tc>
        <w:tc>
          <w:tcPr>
            <w:tcW w:w="572" w:type="dxa"/>
            <w:shd w:val="clear" w:color="auto" w:fill="F2F2F2" w:themeFill="background1" w:themeFillShade="F2"/>
            <w:vAlign w:val="center"/>
          </w:tcPr>
          <w:p w:rsidR="003138D5" w:rsidRPr="0079587C" w:rsidRDefault="003138D5" w:rsidP="00F75063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10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3138D5" w:rsidRPr="0079587C" w:rsidRDefault="00D54864" w:rsidP="00F75063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현대라이프</w:t>
            </w:r>
          </w:p>
        </w:tc>
        <w:tc>
          <w:tcPr>
            <w:tcW w:w="561" w:type="dxa"/>
            <w:shd w:val="clear" w:color="auto" w:fill="F2F2F2" w:themeFill="background1" w:themeFillShade="F2"/>
            <w:vAlign w:val="center"/>
          </w:tcPr>
          <w:p w:rsidR="003138D5" w:rsidRPr="0079587C" w:rsidRDefault="003138D5" w:rsidP="00F75063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11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3138D5" w:rsidRPr="0079587C" w:rsidRDefault="00D54864" w:rsidP="00F75063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메트라이프</w:t>
            </w:r>
          </w:p>
        </w:tc>
        <w:tc>
          <w:tcPr>
            <w:tcW w:w="572" w:type="dxa"/>
            <w:shd w:val="clear" w:color="auto" w:fill="F2F2F2" w:themeFill="background1" w:themeFillShade="F2"/>
            <w:vAlign w:val="center"/>
          </w:tcPr>
          <w:p w:rsidR="003138D5" w:rsidRPr="0079587C" w:rsidRDefault="003138D5" w:rsidP="00F75063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12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3138D5" w:rsidRPr="0079587C" w:rsidRDefault="00D54864" w:rsidP="00F60629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푸르덴셜생명</w:t>
            </w:r>
          </w:p>
        </w:tc>
      </w:tr>
      <w:tr w:rsidR="00D54864" w:rsidRPr="000A4C9A" w:rsidTr="00D54864">
        <w:trPr>
          <w:trHeight w:val="567"/>
        </w:trPr>
        <w:tc>
          <w:tcPr>
            <w:tcW w:w="531" w:type="dxa"/>
            <w:shd w:val="clear" w:color="auto" w:fill="F2F2F2" w:themeFill="background1" w:themeFillShade="F2"/>
            <w:vAlign w:val="center"/>
          </w:tcPr>
          <w:p w:rsidR="003138D5" w:rsidRPr="0079587C" w:rsidRDefault="00D54864" w:rsidP="00F75063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13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3138D5" w:rsidRPr="0079587C" w:rsidRDefault="00D54864" w:rsidP="006075B8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ABL생명</w:t>
            </w:r>
          </w:p>
        </w:tc>
        <w:tc>
          <w:tcPr>
            <w:tcW w:w="572" w:type="dxa"/>
            <w:shd w:val="clear" w:color="auto" w:fill="F2F2F2" w:themeFill="background1" w:themeFillShade="F2"/>
            <w:vAlign w:val="center"/>
          </w:tcPr>
          <w:p w:rsidR="003138D5" w:rsidRPr="0079587C" w:rsidRDefault="003138D5" w:rsidP="006075B8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14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3138D5" w:rsidRPr="0079587C" w:rsidRDefault="00D54864" w:rsidP="006075B8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동양생명</w:t>
            </w:r>
          </w:p>
        </w:tc>
        <w:tc>
          <w:tcPr>
            <w:tcW w:w="561" w:type="dxa"/>
            <w:shd w:val="clear" w:color="auto" w:fill="F2F2F2" w:themeFill="background1" w:themeFillShade="F2"/>
            <w:vAlign w:val="center"/>
          </w:tcPr>
          <w:p w:rsidR="003138D5" w:rsidRPr="0079587C" w:rsidRDefault="003138D5" w:rsidP="006075B8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15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3138D5" w:rsidRPr="0079587C" w:rsidRDefault="00D54864" w:rsidP="006075B8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하나HSBC</w:t>
            </w:r>
          </w:p>
        </w:tc>
        <w:tc>
          <w:tcPr>
            <w:tcW w:w="572" w:type="dxa"/>
            <w:shd w:val="clear" w:color="auto" w:fill="F2F2F2" w:themeFill="background1" w:themeFillShade="F2"/>
            <w:vAlign w:val="center"/>
          </w:tcPr>
          <w:p w:rsidR="003138D5" w:rsidRPr="0079587C" w:rsidRDefault="003138D5" w:rsidP="00B52CD5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1</w:t>
            </w:r>
            <w:r w:rsidR="00D54864">
              <w:rPr>
                <w:rFonts w:ascii="바탕" w:eastAsia="바탕" w:hAnsi="바탕"/>
                <w:sz w:val="22"/>
              </w:rPr>
              <w:t>6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6075B8" w:rsidRPr="0079587C" w:rsidRDefault="00D54864" w:rsidP="006075B8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흥국생명</w:t>
            </w:r>
          </w:p>
        </w:tc>
      </w:tr>
      <w:tr w:rsidR="00D54864" w:rsidRPr="000A4C9A" w:rsidTr="00D54864">
        <w:trPr>
          <w:trHeight w:val="561"/>
        </w:trPr>
        <w:tc>
          <w:tcPr>
            <w:tcW w:w="531" w:type="dxa"/>
            <w:shd w:val="clear" w:color="auto" w:fill="F2F2F2" w:themeFill="background1" w:themeFillShade="F2"/>
            <w:vAlign w:val="center"/>
          </w:tcPr>
          <w:p w:rsidR="003138D5" w:rsidRPr="0079587C" w:rsidRDefault="003138D5" w:rsidP="00B52CD5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1</w:t>
            </w:r>
            <w:r w:rsidR="00D54864">
              <w:rPr>
                <w:rFonts w:ascii="바탕" w:eastAsia="바탕" w:hAnsi="바탕"/>
                <w:sz w:val="22"/>
              </w:rPr>
              <w:t>7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3138D5" w:rsidRPr="0079587C" w:rsidRDefault="00D54864" w:rsidP="006075B8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AIA생명</w:t>
            </w:r>
          </w:p>
        </w:tc>
        <w:tc>
          <w:tcPr>
            <w:tcW w:w="572" w:type="dxa"/>
            <w:shd w:val="clear" w:color="auto" w:fill="F2F2F2" w:themeFill="background1" w:themeFillShade="F2"/>
            <w:vAlign w:val="center"/>
          </w:tcPr>
          <w:p w:rsidR="003138D5" w:rsidRPr="0079587C" w:rsidRDefault="003138D5" w:rsidP="006075B8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18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3138D5" w:rsidRPr="0079587C" w:rsidRDefault="00D54864" w:rsidP="006075B8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오렌지라이프</w:t>
            </w:r>
          </w:p>
        </w:tc>
        <w:tc>
          <w:tcPr>
            <w:tcW w:w="561" w:type="dxa"/>
            <w:shd w:val="clear" w:color="auto" w:fill="F2F2F2" w:themeFill="background1" w:themeFillShade="F2"/>
            <w:vAlign w:val="center"/>
          </w:tcPr>
          <w:p w:rsidR="003138D5" w:rsidRPr="0079587C" w:rsidRDefault="003138D5" w:rsidP="006075B8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19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3138D5" w:rsidRPr="0079587C" w:rsidRDefault="00D54864" w:rsidP="006075B8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KDB생명</w:t>
            </w:r>
          </w:p>
        </w:tc>
        <w:tc>
          <w:tcPr>
            <w:tcW w:w="572" w:type="dxa"/>
            <w:shd w:val="clear" w:color="auto" w:fill="F2F2F2" w:themeFill="background1" w:themeFillShade="F2"/>
            <w:vAlign w:val="center"/>
          </w:tcPr>
          <w:p w:rsidR="003138D5" w:rsidRPr="0079587C" w:rsidRDefault="003138D5" w:rsidP="006075B8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20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3138D5" w:rsidRPr="0079587C" w:rsidRDefault="00D54864" w:rsidP="006075B8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DGB생명</w:t>
            </w:r>
          </w:p>
        </w:tc>
      </w:tr>
      <w:tr w:rsidR="00D54864" w:rsidRPr="000A4C9A" w:rsidTr="00D54864">
        <w:trPr>
          <w:trHeight w:val="555"/>
        </w:trPr>
        <w:tc>
          <w:tcPr>
            <w:tcW w:w="531" w:type="dxa"/>
            <w:shd w:val="clear" w:color="auto" w:fill="F2F2F2" w:themeFill="background1" w:themeFillShade="F2"/>
            <w:vAlign w:val="center"/>
          </w:tcPr>
          <w:p w:rsidR="003138D5" w:rsidRPr="0079587C" w:rsidRDefault="003138D5" w:rsidP="00F75063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21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3138D5" w:rsidRPr="0079587C" w:rsidRDefault="00D54864" w:rsidP="006075B8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IBK생명</w:t>
            </w:r>
          </w:p>
        </w:tc>
        <w:tc>
          <w:tcPr>
            <w:tcW w:w="572" w:type="dxa"/>
            <w:shd w:val="clear" w:color="auto" w:fill="F2F2F2" w:themeFill="background1" w:themeFillShade="F2"/>
            <w:vAlign w:val="center"/>
          </w:tcPr>
          <w:p w:rsidR="003138D5" w:rsidRPr="0079587C" w:rsidRDefault="003138D5" w:rsidP="006075B8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22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3138D5" w:rsidRPr="0079587C" w:rsidRDefault="00D54864" w:rsidP="00D50B76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교보라이프플래닛</w:t>
            </w:r>
          </w:p>
        </w:tc>
        <w:tc>
          <w:tcPr>
            <w:tcW w:w="561" w:type="dxa"/>
            <w:shd w:val="clear" w:color="auto" w:fill="F2F2F2" w:themeFill="background1" w:themeFillShade="F2"/>
            <w:vAlign w:val="center"/>
          </w:tcPr>
          <w:p w:rsidR="003138D5" w:rsidRPr="0079587C" w:rsidRDefault="003138D5" w:rsidP="006075B8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23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3138D5" w:rsidRPr="0079587C" w:rsidRDefault="00D54864" w:rsidP="006075B8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BNP파리바카디프</w:t>
            </w:r>
          </w:p>
        </w:tc>
        <w:tc>
          <w:tcPr>
            <w:tcW w:w="572" w:type="dxa"/>
            <w:shd w:val="clear" w:color="auto" w:fill="F2F2F2" w:themeFill="background1" w:themeFillShade="F2"/>
            <w:vAlign w:val="center"/>
          </w:tcPr>
          <w:p w:rsidR="003138D5" w:rsidRPr="0079587C" w:rsidRDefault="00B52CD5" w:rsidP="006075B8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23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3138D5" w:rsidRPr="0079587C" w:rsidRDefault="00D54864" w:rsidP="006075B8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CHUBB생명</w:t>
            </w:r>
          </w:p>
        </w:tc>
      </w:tr>
    </w:tbl>
    <w:p w:rsidR="000778DC" w:rsidRDefault="000778DC" w:rsidP="000778DC">
      <w:pPr>
        <w:rPr>
          <w:rFonts w:ascii="바탕" w:eastAsia="바탕" w:hAnsi="바탕"/>
          <w:sz w:val="24"/>
          <w:szCs w:val="24"/>
        </w:rPr>
      </w:pPr>
    </w:p>
    <w:p w:rsidR="00F107C2" w:rsidRDefault="00F107C2" w:rsidP="000778DC">
      <w:pPr>
        <w:rPr>
          <w:rFonts w:ascii="바탕" w:eastAsia="바탕" w:hAnsi="바탕"/>
          <w:sz w:val="24"/>
          <w:szCs w:val="24"/>
        </w:rPr>
      </w:pPr>
    </w:p>
    <w:p w:rsidR="000778DC" w:rsidRPr="000A4C9A" w:rsidRDefault="002B3C85" w:rsidP="000778DC">
      <w:pPr>
        <w:rPr>
          <w:rFonts w:ascii="바탕" w:eastAsia="바탕" w:hAnsi="바탕"/>
          <w:sz w:val="24"/>
          <w:szCs w:val="24"/>
        </w:rPr>
      </w:pPr>
      <w:r>
        <w:rPr>
          <w:rFonts w:ascii="바탕" w:eastAsia="바탕" w:hAnsi="바탕" w:hint="eastAsia"/>
          <w:sz w:val="24"/>
          <w:szCs w:val="24"/>
        </w:rPr>
        <w:t>(5</w:t>
      </w:r>
      <w:r w:rsidR="000778DC" w:rsidRPr="000A4C9A">
        <w:rPr>
          <w:rFonts w:ascii="바탕" w:eastAsia="바탕" w:hAnsi="바탕" w:hint="eastAsia"/>
          <w:sz w:val="24"/>
          <w:szCs w:val="24"/>
        </w:rPr>
        <w:t xml:space="preserve">) </w:t>
      </w:r>
      <w:r>
        <w:rPr>
          <w:rFonts w:ascii="바탕" w:eastAsia="바탕" w:hAnsi="바탕"/>
          <w:sz w:val="24"/>
          <w:szCs w:val="24"/>
        </w:rPr>
        <w:t>손해보험</w:t>
      </w:r>
      <w:r w:rsidR="000778DC">
        <w:rPr>
          <w:rFonts w:ascii="바탕" w:eastAsia="바탕" w:hAnsi="바탕" w:hint="eastAsia"/>
          <w:sz w:val="24"/>
          <w:szCs w:val="24"/>
        </w:rPr>
        <w:t xml:space="preserve"> </w:t>
      </w:r>
      <w:r w:rsidR="000778DC" w:rsidRPr="000A4C9A">
        <w:rPr>
          <w:rFonts w:ascii="바탕" w:eastAsia="바탕" w:hAnsi="바탕"/>
          <w:sz w:val="24"/>
          <w:szCs w:val="24"/>
        </w:rPr>
        <w:t>:</w:t>
      </w:r>
      <w:r w:rsidR="000778DC">
        <w:rPr>
          <w:rFonts w:ascii="바탕" w:eastAsia="바탕" w:hAnsi="바탕" w:hint="eastAsia"/>
          <w:sz w:val="24"/>
          <w:szCs w:val="24"/>
        </w:rPr>
        <w:t xml:space="preserve"> </w:t>
      </w:r>
      <w:r w:rsidR="000778DC" w:rsidRPr="000A4C9A">
        <w:rPr>
          <w:rFonts w:ascii="바탕" w:eastAsia="바탕" w:hAnsi="바탕"/>
          <w:sz w:val="24"/>
          <w:szCs w:val="24"/>
        </w:rPr>
        <w:t xml:space="preserve"> 1</w:t>
      </w:r>
      <w:r w:rsidR="009658B3">
        <w:rPr>
          <w:rFonts w:ascii="바탕" w:eastAsia="바탕" w:hAnsi="바탕" w:hint="eastAsia"/>
          <w:sz w:val="24"/>
          <w:szCs w:val="24"/>
        </w:rPr>
        <w:t>5</w:t>
      </w:r>
      <w:r w:rsidR="000778DC" w:rsidRPr="000A4C9A">
        <w:rPr>
          <w:rFonts w:ascii="바탕" w:eastAsia="바탕" w:hAnsi="바탕"/>
          <w:sz w:val="24"/>
          <w:szCs w:val="24"/>
        </w:rPr>
        <w:t>개사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1815"/>
        <w:gridCol w:w="595"/>
        <w:gridCol w:w="1680"/>
        <w:gridCol w:w="588"/>
        <w:gridCol w:w="1701"/>
        <w:gridCol w:w="567"/>
        <w:gridCol w:w="1763"/>
      </w:tblGrid>
      <w:tr w:rsidR="00CB7B77" w:rsidRPr="000A4C9A" w:rsidTr="00D74047">
        <w:trPr>
          <w:trHeight w:val="425"/>
        </w:trPr>
        <w:tc>
          <w:tcPr>
            <w:tcW w:w="288" w:type="pct"/>
            <w:shd w:val="clear" w:color="auto" w:fill="EEECE1"/>
            <w:vAlign w:val="center"/>
          </w:tcPr>
          <w:p w:rsidR="000778DC" w:rsidRPr="0079587C" w:rsidRDefault="000778DC" w:rsidP="00F12DC8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1</w:t>
            </w:r>
          </w:p>
        </w:tc>
        <w:tc>
          <w:tcPr>
            <w:tcW w:w="982" w:type="pct"/>
            <w:vAlign w:val="center"/>
          </w:tcPr>
          <w:p w:rsidR="000778DC" w:rsidRPr="0079587C" w:rsidRDefault="00F60629" w:rsidP="00756791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삼성화재</w:t>
            </w:r>
          </w:p>
        </w:tc>
        <w:tc>
          <w:tcPr>
            <w:tcW w:w="322" w:type="pct"/>
            <w:shd w:val="clear" w:color="auto" w:fill="EEECE1"/>
            <w:vAlign w:val="center"/>
          </w:tcPr>
          <w:p w:rsidR="000778DC" w:rsidRPr="0079587C" w:rsidRDefault="000778DC" w:rsidP="00F12DC8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2</w:t>
            </w:r>
          </w:p>
        </w:tc>
        <w:tc>
          <w:tcPr>
            <w:tcW w:w="909" w:type="pct"/>
            <w:vAlign w:val="center"/>
          </w:tcPr>
          <w:p w:rsidR="000778DC" w:rsidRPr="0079587C" w:rsidRDefault="00F60629" w:rsidP="00F12DC8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현대해상</w:t>
            </w:r>
          </w:p>
        </w:tc>
        <w:tc>
          <w:tcPr>
            <w:tcW w:w="318" w:type="pct"/>
            <w:shd w:val="clear" w:color="auto" w:fill="EEECE1"/>
            <w:vAlign w:val="center"/>
          </w:tcPr>
          <w:p w:rsidR="000778DC" w:rsidRPr="0079587C" w:rsidRDefault="000778DC" w:rsidP="00F12DC8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3</w:t>
            </w:r>
          </w:p>
        </w:tc>
        <w:tc>
          <w:tcPr>
            <w:tcW w:w="920" w:type="pct"/>
            <w:vAlign w:val="center"/>
          </w:tcPr>
          <w:p w:rsidR="000778DC" w:rsidRPr="0079587C" w:rsidRDefault="00D54864" w:rsidP="00F12DC8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D</w:t>
            </w:r>
            <w:r>
              <w:rPr>
                <w:rFonts w:ascii="바탕" w:eastAsia="바탕" w:hAnsi="바탕"/>
                <w:sz w:val="22"/>
              </w:rPr>
              <w:t>B</w:t>
            </w:r>
            <w:r>
              <w:rPr>
                <w:rFonts w:ascii="바탕" w:eastAsia="바탕" w:hAnsi="바탕" w:hint="eastAsia"/>
                <w:sz w:val="22"/>
              </w:rPr>
              <w:t>손해</w:t>
            </w:r>
          </w:p>
        </w:tc>
        <w:tc>
          <w:tcPr>
            <w:tcW w:w="307" w:type="pct"/>
            <w:shd w:val="clear" w:color="auto" w:fill="EEECE1"/>
            <w:vAlign w:val="center"/>
          </w:tcPr>
          <w:p w:rsidR="000778DC" w:rsidRPr="0079587C" w:rsidRDefault="000778DC" w:rsidP="00F12DC8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4</w:t>
            </w:r>
          </w:p>
        </w:tc>
        <w:tc>
          <w:tcPr>
            <w:tcW w:w="954" w:type="pct"/>
            <w:vAlign w:val="center"/>
          </w:tcPr>
          <w:p w:rsidR="000778DC" w:rsidRPr="0079587C" w:rsidRDefault="00D54864" w:rsidP="00F12DC8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KB손해</w:t>
            </w:r>
          </w:p>
        </w:tc>
      </w:tr>
      <w:tr w:rsidR="00CB7B77" w:rsidRPr="000A4C9A" w:rsidTr="00D74047">
        <w:trPr>
          <w:trHeight w:val="425"/>
        </w:trPr>
        <w:tc>
          <w:tcPr>
            <w:tcW w:w="288" w:type="pct"/>
            <w:shd w:val="clear" w:color="auto" w:fill="EEECE1"/>
            <w:vAlign w:val="center"/>
          </w:tcPr>
          <w:p w:rsidR="000778DC" w:rsidRPr="0079587C" w:rsidRDefault="000778DC" w:rsidP="00F12DC8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5</w:t>
            </w:r>
          </w:p>
        </w:tc>
        <w:tc>
          <w:tcPr>
            <w:tcW w:w="982" w:type="pct"/>
            <w:vAlign w:val="center"/>
          </w:tcPr>
          <w:p w:rsidR="000778DC" w:rsidRPr="0079587C" w:rsidRDefault="00D54864" w:rsidP="00F12DC8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메리츠화재</w:t>
            </w:r>
          </w:p>
        </w:tc>
        <w:tc>
          <w:tcPr>
            <w:tcW w:w="322" w:type="pct"/>
            <w:shd w:val="clear" w:color="auto" w:fill="EEECE1"/>
            <w:vAlign w:val="center"/>
          </w:tcPr>
          <w:p w:rsidR="000778DC" w:rsidRPr="0079587C" w:rsidRDefault="000778DC" w:rsidP="00F12DC8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6</w:t>
            </w:r>
          </w:p>
        </w:tc>
        <w:tc>
          <w:tcPr>
            <w:tcW w:w="909" w:type="pct"/>
            <w:vAlign w:val="center"/>
          </w:tcPr>
          <w:p w:rsidR="000778DC" w:rsidRPr="0079587C" w:rsidRDefault="00D54864" w:rsidP="00F12DC8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한화손해</w:t>
            </w:r>
          </w:p>
        </w:tc>
        <w:tc>
          <w:tcPr>
            <w:tcW w:w="318" w:type="pct"/>
            <w:shd w:val="clear" w:color="auto" w:fill="EEECE1"/>
            <w:vAlign w:val="center"/>
          </w:tcPr>
          <w:p w:rsidR="000778DC" w:rsidRPr="0079587C" w:rsidRDefault="00B52CD5" w:rsidP="00F12DC8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6</w:t>
            </w:r>
          </w:p>
        </w:tc>
        <w:tc>
          <w:tcPr>
            <w:tcW w:w="920" w:type="pct"/>
            <w:vAlign w:val="center"/>
          </w:tcPr>
          <w:p w:rsidR="000778DC" w:rsidRPr="0079587C" w:rsidRDefault="00D54864" w:rsidP="00F12DC8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더케이손해</w:t>
            </w:r>
          </w:p>
        </w:tc>
        <w:tc>
          <w:tcPr>
            <w:tcW w:w="307" w:type="pct"/>
            <w:shd w:val="clear" w:color="auto" w:fill="EEECE1"/>
            <w:vAlign w:val="center"/>
          </w:tcPr>
          <w:p w:rsidR="000778DC" w:rsidRPr="0079587C" w:rsidRDefault="000778DC" w:rsidP="00F12DC8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8</w:t>
            </w:r>
          </w:p>
        </w:tc>
        <w:tc>
          <w:tcPr>
            <w:tcW w:w="954" w:type="pct"/>
            <w:vAlign w:val="center"/>
          </w:tcPr>
          <w:p w:rsidR="000778DC" w:rsidRPr="0079587C" w:rsidRDefault="00D54864" w:rsidP="006C09C5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롯데손해</w:t>
            </w:r>
          </w:p>
        </w:tc>
      </w:tr>
      <w:tr w:rsidR="00CB7B77" w:rsidRPr="000A4C9A" w:rsidTr="00D74047">
        <w:trPr>
          <w:trHeight w:val="425"/>
        </w:trPr>
        <w:tc>
          <w:tcPr>
            <w:tcW w:w="288" w:type="pct"/>
            <w:shd w:val="clear" w:color="auto" w:fill="EEECE1"/>
            <w:vAlign w:val="center"/>
          </w:tcPr>
          <w:p w:rsidR="000778DC" w:rsidRPr="0079587C" w:rsidRDefault="000778DC" w:rsidP="00F12DC8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9</w:t>
            </w:r>
          </w:p>
        </w:tc>
        <w:tc>
          <w:tcPr>
            <w:tcW w:w="982" w:type="pct"/>
            <w:vAlign w:val="center"/>
          </w:tcPr>
          <w:p w:rsidR="000778DC" w:rsidRPr="0079587C" w:rsidRDefault="00D54864" w:rsidP="00F12DC8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AX</w:t>
            </w:r>
            <w:r>
              <w:rPr>
                <w:rFonts w:ascii="바탕" w:eastAsia="바탕" w:hAnsi="바탕"/>
                <w:sz w:val="22"/>
              </w:rPr>
              <w:t>A</w:t>
            </w:r>
            <w:r>
              <w:rPr>
                <w:rFonts w:ascii="바탕" w:eastAsia="바탕" w:hAnsi="바탕" w:hint="eastAsia"/>
                <w:sz w:val="22"/>
              </w:rPr>
              <w:t>다이렉트</w:t>
            </w:r>
          </w:p>
        </w:tc>
        <w:tc>
          <w:tcPr>
            <w:tcW w:w="322" w:type="pct"/>
            <w:tcBorders>
              <w:bottom w:val="single" w:sz="4" w:space="0" w:color="000000"/>
            </w:tcBorders>
            <w:shd w:val="clear" w:color="auto" w:fill="EEECE1"/>
            <w:vAlign w:val="center"/>
          </w:tcPr>
          <w:p w:rsidR="000778DC" w:rsidRPr="0079587C" w:rsidRDefault="000778DC" w:rsidP="00F12DC8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10</w:t>
            </w:r>
          </w:p>
        </w:tc>
        <w:tc>
          <w:tcPr>
            <w:tcW w:w="909" w:type="pct"/>
            <w:vAlign w:val="center"/>
          </w:tcPr>
          <w:p w:rsidR="000778DC" w:rsidRPr="0079587C" w:rsidRDefault="00D54864" w:rsidP="00F12DC8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NH농협손해</w:t>
            </w:r>
          </w:p>
        </w:tc>
        <w:tc>
          <w:tcPr>
            <w:tcW w:w="318" w:type="pct"/>
            <w:tcBorders>
              <w:bottom w:val="single" w:sz="4" w:space="0" w:color="000000"/>
            </w:tcBorders>
            <w:shd w:val="clear" w:color="auto" w:fill="EEECE1"/>
            <w:vAlign w:val="center"/>
          </w:tcPr>
          <w:p w:rsidR="000778DC" w:rsidRPr="0079587C" w:rsidRDefault="00B52CD5" w:rsidP="00F12DC8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10</w:t>
            </w:r>
          </w:p>
        </w:tc>
        <w:tc>
          <w:tcPr>
            <w:tcW w:w="920" w:type="pct"/>
            <w:vAlign w:val="center"/>
          </w:tcPr>
          <w:p w:rsidR="000778DC" w:rsidRPr="0079587C" w:rsidRDefault="00D54864" w:rsidP="00520039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흥국화재</w:t>
            </w:r>
          </w:p>
        </w:tc>
        <w:tc>
          <w:tcPr>
            <w:tcW w:w="307" w:type="pct"/>
            <w:shd w:val="clear" w:color="auto" w:fill="EEECE1"/>
            <w:vAlign w:val="center"/>
          </w:tcPr>
          <w:p w:rsidR="000778DC" w:rsidRPr="0079587C" w:rsidRDefault="000778DC" w:rsidP="00F12DC8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12</w:t>
            </w:r>
          </w:p>
        </w:tc>
        <w:tc>
          <w:tcPr>
            <w:tcW w:w="954" w:type="pct"/>
            <w:vAlign w:val="center"/>
          </w:tcPr>
          <w:p w:rsidR="000778DC" w:rsidRPr="0079587C" w:rsidRDefault="00D54864" w:rsidP="00F12DC8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MG손해</w:t>
            </w:r>
          </w:p>
        </w:tc>
      </w:tr>
      <w:tr w:rsidR="006C09C5" w:rsidRPr="000A4C9A" w:rsidTr="00D74047">
        <w:trPr>
          <w:trHeight w:val="425"/>
        </w:trPr>
        <w:tc>
          <w:tcPr>
            <w:tcW w:w="288" w:type="pct"/>
            <w:shd w:val="clear" w:color="auto" w:fill="EEECE1"/>
            <w:vAlign w:val="center"/>
          </w:tcPr>
          <w:p w:rsidR="006C09C5" w:rsidRPr="0079587C" w:rsidRDefault="006C09C5" w:rsidP="00F12DC8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13</w:t>
            </w:r>
          </w:p>
        </w:tc>
        <w:tc>
          <w:tcPr>
            <w:tcW w:w="982" w:type="pct"/>
            <w:vAlign w:val="center"/>
          </w:tcPr>
          <w:p w:rsidR="006C09C5" w:rsidRPr="0079587C" w:rsidRDefault="00D54864" w:rsidP="00F12DC8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AIG손해</w:t>
            </w:r>
          </w:p>
        </w:tc>
        <w:tc>
          <w:tcPr>
            <w:tcW w:w="322" w:type="pct"/>
            <w:shd w:val="clear" w:color="auto" w:fill="EEECE1" w:themeFill="background2"/>
            <w:vAlign w:val="center"/>
          </w:tcPr>
          <w:p w:rsidR="006C09C5" w:rsidRPr="0079587C" w:rsidRDefault="006C09C5" w:rsidP="00CB7B77">
            <w:pPr>
              <w:jc w:val="center"/>
              <w:rPr>
                <w:rFonts w:ascii="바탕" w:eastAsia="바탕" w:hAnsi="바탕"/>
                <w:sz w:val="22"/>
              </w:rPr>
            </w:pPr>
            <w:r w:rsidRPr="0079587C">
              <w:rPr>
                <w:rFonts w:ascii="바탕" w:eastAsia="바탕" w:hAnsi="바탕" w:hint="eastAsia"/>
                <w:sz w:val="22"/>
              </w:rPr>
              <w:t>14</w:t>
            </w:r>
          </w:p>
        </w:tc>
        <w:tc>
          <w:tcPr>
            <w:tcW w:w="909" w:type="pct"/>
            <w:vAlign w:val="center"/>
          </w:tcPr>
          <w:p w:rsidR="006C09C5" w:rsidRPr="0079587C" w:rsidRDefault="00D54864" w:rsidP="00F12DC8">
            <w:pPr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CHUBB라이프</w:t>
            </w:r>
          </w:p>
        </w:tc>
        <w:tc>
          <w:tcPr>
            <w:tcW w:w="318" w:type="pct"/>
            <w:shd w:val="clear" w:color="auto" w:fill="EEECE1" w:themeFill="background2"/>
            <w:vAlign w:val="center"/>
          </w:tcPr>
          <w:p w:rsidR="006C09C5" w:rsidRPr="0079587C" w:rsidRDefault="006C09C5" w:rsidP="00D54864">
            <w:pPr>
              <w:rPr>
                <w:rFonts w:ascii="바탕" w:eastAsia="바탕" w:hAnsi="바탕"/>
                <w:sz w:val="22"/>
                <w:highlight w:val="lightGray"/>
                <w:shd w:val="pct15" w:color="auto" w:fill="FFFFFF"/>
              </w:rPr>
            </w:pPr>
          </w:p>
        </w:tc>
        <w:tc>
          <w:tcPr>
            <w:tcW w:w="920" w:type="pct"/>
            <w:vAlign w:val="center"/>
          </w:tcPr>
          <w:p w:rsidR="006C09C5" w:rsidRPr="0079587C" w:rsidRDefault="006C09C5" w:rsidP="00F12DC8">
            <w:pPr>
              <w:jc w:val="center"/>
              <w:rPr>
                <w:rFonts w:ascii="바탕" w:eastAsia="바탕" w:hAnsi="바탕"/>
                <w:sz w:val="22"/>
              </w:rPr>
            </w:pPr>
          </w:p>
        </w:tc>
        <w:tc>
          <w:tcPr>
            <w:tcW w:w="307" w:type="pct"/>
            <w:vAlign w:val="center"/>
          </w:tcPr>
          <w:p w:rsidR="006C09C5" w:rsidRPr="0079587C" w:rsidRDefault="006C09C5" w:rsidP="00F12DC8">
            <w:pPr>
              <w:jc w:val="center"/>
              <w:rPr>
                <w:rFonts w:ascii="바탕" w:eastAsia="바탕" w:hAnsi="바탕"/>
                <w:sz w:val="22"/>
              </w:rPr>
            </w:pPr>
          </w:p>
        </w:tc>
        <w:tc>
          <w:tcPr>
            <w:tcW w:w="954" w:type="pct"/>
            <w:vAlign w:val="center"/>
          </w:tcPr>
          <w:p w:rsidR="006C09C5" w:rsidRPr="0079587C" w:rsidRDefault="006C09C5" w:rsidP="00F12DC8">
            <w:pPr>
              <w:jc w:val="center"/>
              <w:rPr>
                <w:rFonts w:ascii="바탕" w:eastAsia="바탕" w:hAnsi="바탕"/>
                <w:sz w:val="22"/>
              </w:rPr>
            </w:pPr>
          </w:p>
        </w:tc>
      </w:tr>
    </w:tbl>
    <w:p w:rsidR="000778DC" w:rsidRDefault="000778DC" w:rsidP="002B3C85">
      <w:pPr>
        <w:rPr>
          <w:rFonts w:ascii="바탕" w:eastAsia="바탕" w:hAnsi="바탕"/>
          <w:szCs w:val="20"/>
        </w:rPr>
      </w:pPr>
    </w:p>
    <w:p w:rsidR="002B3C85" w:rsidRDefault="002B3C85" w:rsidP="002B3C85">
      <w:pPr>
        <w:rPr>
          <w:rFonts w:ascii="바탕" w:eastAsia="바탕" w:hAnsi="바탕"/>
          <w:b/>
          <w:sz w:val="28"/>
          <w:szCs w:val="24"/>
        </w:rPr>
      </w:pPr>
    </w:p>
    <w:p w:rsidR="00CA2F75" w:rsidRPr="00CA2F75" w:rsidRDefault="00CA2F75" w:rsidP="00EE2E74">
      <w:pPr>
        <w:ind w:firstLineChars="100" w:firstLine="275"/>
        <w:rPr>
          <w:rFonts w:ascii="바탕" w:eastAsia="바탕" w:hAnsi="바탕"/>
          <w:sz w:val="24"/>
          <w:szCs w:val="24"/>
        </w:rPr>
      </w:pPr>
      <w:r>
        <w:rPr>
          <w:rFonts w:ascii="바탕" w:eastAsia="바탕" w:hAnsi="바탕" w:hint="eastAsia"/>
          <w:b/>
          <w:sz w:val="28"/>
          <w:szCs w:val="24"/>
        </w:rPr>
        <w:t>4. 참여</w:t>
      </w:r>
      <w:r w:rsidR="00EE2E74">
        <w:rPr>
          <w:rFonts w:ascii="바탕" w:eastAsia="바탕" w:hAnsi="바탕" w:hint="eastAsia"/>
          <w:b/>
          <w:sz w:val="28"/>
          <w:szCs w:val="24"/>
        </w:rPr>
        <w:t xml:space="preserve">인원 : </w:t>
      </w:r>
      <w:r w:rsidR="00EE2E74">
        <w:rPr>
          <w:rFonts w:ascii="바탕" w:eastAsia="바탕" w:hAnsi="바탕" w:hint="eastAsia"/>
          <w:sz w:val="24"/>
          <w:szCs w:val="24"/>
        </w:rPr>
        <w:t xml:space="preserve">전국의 성인 남녀 </w:t>
      </w:r>
      <w:r w:rsidR="00F107C2">
        <w:rPr>
          <w:rFonts w:ascii="바탕" w:eastAsia="바탕" w:hAnsi="바탕" w:hint="eastAsia"/>
          <w:sz w:val="24"/>
          <w:szCs w:val="24"/>
        </w:rPr>
        <w:t xml:space="preserve">총 </w:t>
      </w:r>
      <w:r>
        <w:rPr>
          <w:rFonts w:ascii="바탕" w:eastAsia="바탕" w:hAnsi="바탕"/>
          <w:sz w:val="24"/>
          <w:szCs w:val="24"/>
        </w:rPr>
        <w:t>5,636</w:t>
      </w:r>
      <w:r>
        <w:rPr>
          <w:rFonts w:ascii="바탕" w:eastAsia="바탕" w:hAnsi="바탕" w:hint="eastAsia"/>
          <w:sz w:val="24"/>
          <w:szCs w:val="24"/>
        </w:rPr>
        <w:t>명</w:t>
      </w:r>
    </w:p>
    <w:p w:rsidR="00CA2F75" w:rsidRDefault="00CA2F75" w:rsidP="000778DC">
      <w:pPr>
        <w:ind w:firstLineChars="100" w:firstLine="275"/>
        <w:rPr>
          <w:rFonts w:ascii="바탕" w:eastAsia="바탕" w:hAnsi="바탕"/>
          <w:b/>
          <w:sz w:val="28"/>
          <w:szCs w:val="24"/>
        </w:rPr>
      </w:pPr>
    </w:p>
    <w:p w:rsidR="00F107C2" w:rsidRDefault="00F107C2" w:rsidP="000778DC">
      <w:pPr>
        <w:ind w:firstLineChars="100" w:firstLine="275"/>
        <w:rPr>
          <w:rFonts w:ascii="바탕" w:eastAsia="바탕" w:hAnsi="바탕"/>
          <w:b/>
          <w:sz w:val="28"/>
          <w:szCs w:val="24"/>
        </w:rPr>
      </w:pPr>
    </w:p>
    <w:p w:rsidR="000778DC" w:rsidRDefault="00CA2F75" w:rsidP="000778DC">
      <w:pPr>
        <w:ind w:firstLineChars="100" w:firstLine="275"/>
        <w:rPr>
          <w:rFonts w:ascii="바탕" w:eastAsia="바탕" w:hAnsi="바탕"/>
          <w:b/>
          <w:sz w:val="28"/>
          <w:szCs w:val="24"/>
        </w:rPr>
      </w:pPr>
      <w:r>
        <w:rPr>
          <w:rFonts w:ascii="바탕" w:eastAsia="바탕" w:hAnsi="바탕"/>
          <w:b/>
          <w:sz w:val="28"/>
          <w:szCs w:val="24"/>
        </w:rPr>
        <w:t>5</w:t>
      </w:r>
      <w:r w:rsidR="000778DC" w:rsidRPr="000A4C9A">
        <w:rPr>
          <w:rFonts w:ascii="바탕" w:eastAsia="바탕" w:hAnsi="바탕"/>
          <w:b/>
          <w:sz w:val="28"/>
          <w:szCs w:val="24"/>
        </w:rPr>
        <w:t>.</w:t>
      </w:r>
      <w:r w:rsidR="000778DC" w:rsidRPr="000A4C9A">
        <w:rPr>
          <w:rFonts w:ascii="바탕" w:eastAsia="바탕" w:hAnsi="바탕" w:hint="eastAsia"/>
          <w:b/>
          <w:sz w:val="28"/>
          <w:szCs w:val="24"/>
        </w:rPr>
        <w:t xml:space="preserve"> </w:t>
      </w:r>
      <w:r w:rsidR="007F7D9F">
        <w:rPr>
          <w:rFonts w:ascii="바탕" w:eastAsia="바탕" w:hAnsi="바탕" w:hint="eastAsia"/>
          <w:b/>
          <w:sz w:val="28"/>
          <w:szCs w:val="24"/>
        </w:rPr>
        <w:t>선정</w:t>
      </w:r>
      <w:r w:rsidR="000778DC" w:rsidRPr="000A4C9A">
        <w:rPr>
          <w:rFonts w:ascii="바탕" w:eastAsia="바탕" w:hAnsi="바탕" w:hint="eastAsia"/>
          <w:b/>
          <w:sz w:val="28"/>
          <w:szCs w:val="24"/>
        </w:rPr>
        <w:t xml:space="preserve"> </w:t>
      </w:r>
      <w:r w:rsidR="000778DC" w:rsidRPr="000A4C9A">
        <w:rPr>
          <w:rFonts w:ascii="바탕" w:eastAsia="바탕" w:hAnsi="바탕"/>
          <w:b/>
          <w:sz w:val="28"/>
          <w:szCs w:val="24"/>
        </w:rPr>
        <w:t>방법</w:t>
      </w:r>
    </w:p>
    <w:p w:rsidR="000778DC" w:rsidRPr="000A4C9A" w:rsidRDefault="000778DC" w:rsidP="000778DC">
      <w:pPr>
        <w:ind w:firstLineChars="100" w:firstLine="200"/>
        <w:rPr>
          <w:rFonts w:ascii="바탕" w:eastAsia="바탕" w:hAnsi="바탕"/>
          <w:szCs w:val="20"/>
        </w:rPr>
      </w:pPr>
    </w:p>
    <w:p w:rsidR="000778DC" w:rsidRPr="000A4C9A" w:rsidRDefault="000778DC" w:rsidP="000778DC">
      <w:pPr>
        <w:numPr>
          <w:ilvl w:val="0"/>
          <w:numId w:val="2"/>
        </w:numPr>
        <w:rPr>
          <w:rFonts w:ascii="바탕" w:eastAsia="바탕" w:hAnsi="바탕"/>
          <w:sz w:val="24"/>
          <w:szCs w:val="24"/>
        </w:rPr>
      </w:pPr>
      <w:r w:rsidRPr="000A4C9A">
        <w:rPr>
          <w:rFonts w:ascii="바탕" w:eastAsia="바탕" w:hAnsi="바탕"/>
          <w:sz w:val="24"/>
          <w:szCs w:val="24"/>
        </w:rPr>
        <w:t>소비자가 인터넷을 통해</w:t>
      </w:r>
      <w:r w:rsidR="00B61647">
        <w:rPr>
          <w:rFonts w:ascii="바탕" w:eastAsia="바탕" w:hAnsi="바탕"/>
          <w:sz w:val="24"/>
          <w:szCs w:val="24"/>
        </w:rPr>
        <w:t xml:space="preserve"> 5</w:t>
      </w:r>
      <w:r w:rsidRPr="000A4C9A">
        <w:rPr>
          <w:rFonts w:ascii="바탕" w:eastAsia="바탕" w:hAnsi="바탕"/>
          <w:sz w:val="24"/>
          <w:szCs w:val="24"/>
        </w:rPr>
        <w:t>대 금융권을 나눠 1곳에 직접 투표</w:t>
      </w:r>
      <w:r w:rsidRPr="000A4C9A">
        <w:rPr>
          <w:rFonts w:ascii="바탕" w:eastAsia="바탕" w:hAnsi="바탕" w:hint="eastAsia"/>
          <w:sz w:val="24"/>
          <w:szCs w:val="24"/>
        </w:rPr>
        <w:t>함.</w:t>
      </w:r>
    </w:p>
    <w:p w:rsidR="000778DC" w:rsidRDefault="002B3C85" w:rsidP="000778DC">
      <w:pPr>
        <w:numPr>
          <w:ilvl w:val="0"/>
          <w:numId w:val="2"/>
        </w:numPr>
        <w:rPr>
          <w:rFonts w:ascii="바탕" w:eastAsia="바탕" w:hAnsi="바탕"/>
          <w:sz w:val="24"/>
          <w:szCs w:val="24"/>
        </w:rPr>
      </w:pPr>
      <w:r>
        <w:rPr>
          <w:rFonts w:ascii="바탕" w:eastAsia="바탕" w:hAnsi="바탕" w:hint="eastAsia"/>
          <w:sz w:val="24"/>
          <w:szCs w:val="24"/>
        </w:rPr>
        <w:t>업</w:t>
      </w:r>
      <w:r w:rsidR="00DD35D8">
        <w:rPr>
          <w:rFonts w:ascii="바탕" w:eastAsia="바탕" w:hAnsi="바탕" w:hint="eastAsia"/>
          <w:sz w:val="24"/>
          <w:szCs w:val="24"/>
        </w:rPr>
        <w:t>권</w:t>
      </w:r>
      <w:r w:rsidR="000778DC" w:rsidRPr="000A4C9A">
        <w:rPr>
          <w:rFonts w:ascii="바탕" w:eastAsia="바탕" w:hAnsi="바탕" w:hint="eastAsia"/>
          <w:sz w:val="24"/>
          <w:szCs w:val="24"/>
        </w:rPr>
        <w:t>별로 1개</w:t>
      </w:r>
      <w:r>
        <w:rPr>
          <w:rFonts w:ascii="바탕" w:eastAsia="바탕" w:hAnsi="바탕" w:hint="eastAsia"/>
          <w:sz w:val="24"/>
          <w:szCs w:val="24"/>
        </w:rPr>
        <w:t>사</w:t>
      </w:r>
      <w:r w:rsidR="000778DC" w:rsidRPr="000A4C9A">
        <w:rPr>
          <w:rFonts w:ascii="바탕" w:eastAsia="바탕" w:hAnsi="바탕" w:hint="eastAsia"/>
          <w:sz w:val="24"/>
          <w:szCs w:val="24"/>
        </w:rPr>
        <w:t xml:space="preserve">씩 </w:t>
      </w:r>
      <w:r w:rsidR="000778DC" w:rsidRPr="000A4C9A">
        <w:rPr>
          <w:rFonts w:ascii="바탕" w:eastAsia="바탕" w:hAnsi="바탕"/>
          <w:sz w:val="24"/>
          <w:szCs w:val="24"/>
        </w:rPr>
        <w:t>최다득표 금융사</w:t>
      </w:r>
      <w:r w:rsidR="00B61647">
        <w:rPr>
          <w:rFonts w:ascii="바탕" w:eastAsia="바탕" w:hAnsi="바탕"/>
          <w:sz w:val="24"/>
          <w:szCs w:val="24"/>
        </w:rPr>
        <w:t xml:space="preserve"> 5</w:t>
      </w:r>
      <w:r w:rsidR="000778DC" w:rsidRPr="000A4C9A">
        <w:rPr>
          <w:rFonts w:ascii="바탕" w:eastAsia="바탕" w:hAnsi="바탕"/>
          <w:sz w:val="24"/>
          <w:szCs w:val="24"/>
        </w:rPr>
        <w:t>개사</w:t>
      </w:r>
      <w:r w:rsidR="000778DC" w:rsidRPr="000A4C9A">
        <w:rPr>
          <w:rFonts w:ascii="바탕" w:eastAsia="바탕" w:hAnsi="바탕" w:hint="eastAsia"/>
          <w:sz w:val="24"/>
          <w:szCs w:val="24"/>
        </w:rPr>
        <w:t>를</w:t>
      </w:r>
      <w:r w:rsidR="000778DC" w:rsidRPr="000A4C9A">
        <w:rPr>
          <w:rFonts w:ascii="바탕" w:eastAsia="바탕" w:hAnsi="바탕"/>
          <w:sz w:val="24"/>
          <w:szCs w:val="24"/>
        </w:rPr>
        <w:t xml:space="preserve"> </w:t>
      </w:r>
      <w:r w:rsidR="000778DC" w:rsidRPr="000A4C9A">
        <w:rPr>
          <w:rFonts w:ascii="바탕" w:eastAsia="바탕" w:hAnsi="바탕" w:hint="eastAsia"/>
          <w:sz w:val="24"/>
          <w:szCs w:val="24"/>
        </w:rPr>
        <w:t xml:space="preserve">뽑아 </w:t>
      </w:r>
      <w:r w:rsidR="000778DC" w:rsidRPr="000A4C9A">
        <w:rPr>
          <w:rFonts w:ascii="바탕" w:eastAsia="바탕" w:hAnsi="바탕"/>
          <w:sz w:val="24"/>
          <w:szCs w:val="24"/>
        </w:rPr>
        <w:t>“가장 믿음직한</w:t>
      </w:r>
    </w:p>
    <w:p w:rsidR="000778DC" w:rsidRPr="000A4C9A" w:rsidRDefault="000778DC" w:rsidP="000778DC">
      <w:pPr>
        <w:ind w:leftChars="340" w:left="680" w:firstLineChars="200" w:firstLine="480"/>
        <w:rPr>
          <w:rFonts w:ascii="바탕" w:eastAsia="바탕" w:hAnsi="바탕"/>
          <w:sz w:val="24"/>
          <w:szCs w:val="24"/>
        </w:rPr>
      </w:pPr>
      <w:r w:rsidRPr="000A4C9A">
        <w:rPr>
          <w:rFonts w:ascii="바탕" w:eastAsia="바탕" w:hAnsi="바탕"/>
          <w:sz w:val="24"/>
          <w:szCs w:val="24"/>
        </w:rPr>
        <w:t>금융사”</w:t>
      </w:r>
      <w:r w:rsidR="009A42CC">
        <w:rPr>
          <w:rFonts w:ascii="바탕" w:eastAsia="바탕" w:hAnsi="바탕" w:hint="eastAsia"/>
          <w:sz w:val="24"/>
          <w:szCs w:val="24"/>
        </w:rPr>
        <w:t>로</w:t>
      </w:r>
      <w:r>
        <w:rPr>
          <w:rFonts w:ascii="바탕" w:eastAsia="바탕" w:hAnsi="바탕" w:hint="eastAsia"/>
          <w:sz w:val="24"/>
          <w:szCs w:val="24"/>
        </w:rPr>
        <w:t xml:space="preserve"> </w:t>
      </w:r>
      <w:r w:rsidRPr="000A4C9A">
        <w:rPr>
          <w:rFonts w:ascii="바탕" w:eastAsia="바탕" w:hAnsi="바탕"/>
          <w:sz w:val="24"/>
          <w:szCs w:val="24"/>
        </w:rPr>
        <w:t>선정</w:t>
      </w:r>
      <w:r w:rsidRPr="000A4C9A">
        <w:rPr>
          <w:rFonts w:ascii="바탕" w:eastAsia="바탕" w:hAnsi="바탕" w:hint="eastAsia"/>
          <w:sz w:val="24"/>
          <w:szCs w:val="24"/>
        </w:rPr>
        <w:t>함.</w:t>
      </w:r>
    </w:p>
    <w:p w:rsidR="000778DC" w:rsidRPr="000A4C9A" w:rsidRDefault="000778DC" w:rsidP="000778DC">
      <w:pPr>
        <w:numPr>
          <w:ilvl w:val="0"/>
          <w:numId w:val="2"/>
        </w:numPr>
        <w:rPr>
          <w:rFonts w:ascii="바탕" w:eastAsia="바탕" w:hAnsi="바탕"/>
          <w:sz w:val="24"/>
          <w:szCs w:val="24"/>
        </w:rPr>
      </w:pPr>
      <w:r w:rsidRPr="000A4C9A">
        <w:rPr>
          <w:rFonts w:ascii="바탕" w:eastAsia="바탕" w:hAnsi="바탕" w:hint="eastAsia"/>
          <w:sz w:val="24"/>
          <w:szCs w:val="24"/>
        </w:rPr>
        <w:t>피선발 금융사 IP로 집단 참여자는 제외시킴.</w:t>
      </w:r>
    </w:p>
    <w:p w:rsidR="00615C9C" w:rsidRDefault="00615C9C" w:rsidP="000778DC">
      <w:pPr>
        <w:rPr>
          <w:rFonts w:ascii="바탕" w:eastAsia="바탕" w:hAnsi="바탕"/>
          <w:szCs w:val="20"/>
        </w:rPr>
      </w:pPr>
    </w:p>
    <w:p w:rsidR="00F107C2" w:rsidRDefault="00F107C2" w:rsidP="000778DC">
      <w:pPr>
        <w:rPr>
          <w:rFonts w:ascii="바탕" w:eastAsia="바탕" w:hAnsi="바탕"/>
          <w:szCs w:val="20"/>
        </w:rPr>
      </w:pPr>
    </w:p>
    <w:p w:rsidR="00F107C2" w:rsidRDefault="00F107C2" w:rsidP="000778DC">
      <w:pPr>
        <w:rPr>
          <w:rFonts w:ascii="바탕" w:eastAsia="바탕" w:hAnsi="바탕"/>
          <w:szCs w:val="20"/>
        </w:rPr>
      </w:pPr>
    </w:p>
    <w:p w:rsidR="00F107C2" w:rsidRDefault="00F107C2" w:rsidP="000778DC">
      <w:pPr>
        <w:rPr>
          <w:rFonts w:ascii="바탕" w:eastAsia="바탕" w:hAnsi="바탕"/>
          <w:szCs w:val="20"/>
        </w:rPr>
      </w:pPr>
    </w:p>
    <w:p w:rsidR="00F107C2" w:rsidRDefault="00F107C2" w:rsidP="000778DC">
      <w:pPr>
        <w:rPr>
          <w:rFonts w:ascii="바탕" w:eastAsia="바탕" w:hAnsi="바탕"/>
          <w:szCs w:val="20"/>
        </w:rPr>
      </w:pPr>
    </w:p>
    <w:p w:rsidR="00EE2E74" w:rsidRDefault="00EE2E74" w:rsidP="000778DC">
      <w:pPr>
        <w:rPr>
          <w:rFonts w:ascii="바탕" w:eastAsia="바탕" w:hAnsi="바탕"/>
          <w:szCs w:val="20"/>
        </w:rPr>
      </w:pPr>
    </w:p>
    <w:p w:rsidR="00EE2E74" w:rsidRDefault="00EE2E74" w:rsidP="000778DC">
      <w:pPr>
        <w:rPr>
          <w:rFonts w:ascii="바탕" w:eastAsia="바탕" w:hAnsi="바탕"/>
          <w:szCs w:val="20"/>
        </w:rPr>
      </w:pPr>
    </w:p>
    <w:p w:rsidR="00EE2E74" w:rsidRDefault="00EE2E74" w:rsidP="000778DC">
      <w:pPr>
        <w:rPr>
          <w:rFonts w:ascii="바탕" w:eastAsia="바탕" w:hAnsi="바탕"/>
          <w:szCs w:val="20"/>
        </w:rPr>
      </w:pPr>
    </w:p>
    <w:p w:rsidR="00F107C2" w:rsidRDefault="00F107C2" w:rsidP="000778DC">
      <w:pPr>
        <w:rPr>
          <w:rFonts w:ascii="바탕" w:eastAsia="바탕" w:hAnsi="바탕"/>
          <w:szCs w:val="20"/>
        </w:rPr>
      </w:pPr>
    </w:p>
    <w:p w:rsidR="00F107C2" w:rsidRDefault="00F107C2" w:rsidP="000778DC">
      <w:pPr>
        <w:rPr>
          <w:rFonts w:ascii="바탕" w:eastAsia="바탕" w:hAnsi="바탕"/>
          <w:szCs w:val="20"/>
        </w:rPr>
      </w:pPr>
    </w:p>
    <w:p w:rsidR="00F107C2" w:rsidRDefault="00F107C2" w:rsidP="000778DC">
      <w:pPr>
        <w:rPr>
          <w:rFonts w:ascii="바탕" w:eastAsia="바탕" w:hAnsi="바탕"/>
          <w:szCs w:val="20"/>
        </w:rPr>
      </w:pPr>
    </w:p>
    <w:p w:rsidR="00F107C2" w:rsidRDefault="00F107C2" w:rsidP="000778DC">
      <w:pPr>
        <w:rPr>
          <w:rFonts w:ascii="바탕" w:eastAsia="바탕" w:hAnsi="바탕"/>
          <w:szCs w:val="20"/>
        </w:rPr>
      </w:pPr>
    </w:p>
    <w:p w:rsidR="00F107C2" w:rsidRDefault="00F107C2" w:rsidP="000778DC">
      <w:pPr>
        <w:rPr>
          <w:rFonts w:ascii="바탕" w:eastAsia="바탕" w:hAnsi="바탕"/>
          <w:szCs w:val="20"/>
        </w:rPr>
      </w:pPr>
    </w:p>
    <w:p w:rsidR="00F107C2" w:rsidRDefault="00F107C2" w:rsidP="000778DC">
      <w:pPr>
        <w:rPr>
          <w:rFonts w:ascii="바탕" w:eastAsia="바탕" w:hAnsi="바탕"/>
          <w:szCs w:val="20"/>
        </w:rPr>
      </w:pPr>
    </w:p>
    <w:p w:rsidR="00F910DA" w:rsidRPr="000A4C9A" w:rsidRDefault="0092389E" w:rsidP="00F910DA">
      <w:pPr>
        <w:rPr>
          <w:rFonts w:ascii="바탕" w:eastAsia="바탕" w:hAnsi="바탕"/>
          <w:b/>
          <w:sz w:val="32"/>
          <w:szCs w:val="20"/>
        </w:rPr>
      </w:pPr>
      <w:r>
        <w:rPr>
          <w:rFonts w:ascii="바탕" w:eastAsia="바탕" w:hAnsi="바탕" w:hint="eastAsia"/>
          <w:b/>
          <w:sz w:val="32"/>
          <w:szCs w:val="20"/>
        </w:rPr>
        <w:t>Ⅱ</w:t>
      </w:r>
      <w:r w:rsidR="00615C9C">
        <w:rPr>
          <w:rFonts w:ascii="바탕" w:eastAsia="바탕" w:hAnsi="바탕" w:hint="eastAsia"/>
          <w:b/>
          <w:sz w:val="32"/>
          <w:szCs w:val="20"/>
        </w:rPr>
        <w:t>.</w:t>
      </w:r>
      <w:r w:rsidR="00F910DA" w:rsidRPr="000A4C9A">
        <w:rPr>
          <w:rFonts w:ascii="바탕" w:eastAsia="바탕" w:hAnsi="바탕"/>
          <w:b/>
          <w:sz w:val="32"/>
          <w:szCs w:val="20"/>
        </w:rPr>
        <w:t xml:space="preserve"> </w:t>
      </w:r>
      <w:r w:rsidR="007F7D9F">
        <w:rPr>
          <w:rFonts w:ascii="바탕" w:eastAsia="바탕" w:hAnsi="바탕" w:hint="eastAsia"/>
          <w:b/>
          <w:sz w:val="32"/>
          <w:szCs w:val="20"/>
        </w:rPr>
        <w:t>선정</w:t>
      </w:r>
      <w:r w:rsidR="00F910DA" w:rsidRPr="000A4C9A">
        <w:rPr>
          <w:rFonts w:ascii="바탕" w:eastAsia="바탕" w:hAnsi="바탕" w:hint="eastAsia"/>
          <w:b/>
          <w:sz w:val="32"/>
          <w:szCs w:val="20"/>
        </w:rPr>
        <w:t xml:space="preserve"> 결과</w:t>
      </w:r>
    </w:p>
    <w:p w:rsidR="00F910DA" w:rsidRPr="000A4C9A" w:rsidRDefault="00F910DA" w:rsidP="00F910DA">
      <w:pPr>
        <w:rPr>
          <w:rFonts w:ascii="바탕" w:eastAsia="바탕" w:hAnsi="바탕"/>
          <w:b/>
          <w:sz w:val="32"/>
          <w:szCs w:val="20"/>
        </w:rPr>
      </w:pPr>
    </w:p>
    <w:p w:rsidR="00F910DA" w:rsidRPr="00D322C0" w:rsidRDefault="00F910DA" w:rsidP="00F910DA">
      <w:pPr>
        <w:widowControl/>
        <w:wordWrap/>
        <w:autoSpaceDE/>
        <w:autoSpaceDN/>
        <w:jc w:val="left"/>
        <w:rPr>
          <w:rFonts w:ascii="바탕" w:eastAsia="바탕" w:hAnsi="바탕"/>
          <w:b/>
          <w:sz w:val="22"/>
        </w:rPr>
      </w:pPr>
      <w:r w:rsidRPr="000A4C9A">
        <w:rPr>
          <w:rFonts w:ascii="바탕" w:eastAsia="바탕" w:hAnsi="바탕" w:hint="eastAsia"/>
          <w:b/>
          <w:sz w:val="24"/>
          <w:szCs w:val="20"/>
        </w:rPr>
        <w:t xml:space="preserve">  </w:t>
      </w:r>
      <w:r w:rsidRPr="00D322C0">
        <w:rPr>
          <w:rFonts w:ascii="바탕" w:eastAsia="바탕" w:hAnsi="바탕" w:hint="eastAsia"/>
          <w:b/>
          <w:sz w:val="22"/>
        </w:rPr>
        <w:t>1. 가장 믿음직한 은행</w:t>
      </w:r>
    </w:p>
    <w:p w:rsidR="00EE2E74" w:rsidRDefault="00EE2E74" w:rsidP="00EE2E74">
      <w:pPr>
        <w:widowControl/>
        <w:wordWrap/>
        <w:autoSpaceDE/>
        <w:autoSpaceDN/>
        <w:ind w:leftChars="200" w:left="400" w:firstLineChars="100" w:firstLine="216"/>
        <w:rPr>
          <w:rFonts w:ascii="바탕" w:eastAsia="바탕" w:hAnsi="바탕"/>
          <w:b/>
          <w:sz w:val="22"/>
        </w:rPr>
      </w:pPr>
    </w:p>
    <w:p w:rsidR="009E1E63" w:rsidRPr="00181A3F" w:rsidRDefault="009E1E63" w:rsidP="00EE2E74">
      <w:pPr>
        <w:widowControl/>
        <w:wordWrap/>
        <w:autoSpaceDE/>
        <w:autoSpaceDN/>
        <w:ind w:leftChars="200" w:left="400" w:firstLineChars="100" w:firstLine="240"/>
        <w:rPr>
          <w:rFonts w:ascii="바탕" w:eastAsia="바탕" w:hAnsi="바탕"/>
          <w:sz w:val="24"/>
          <w:szCs w:val="24"/>
        </w:rPr>
      </w:pPr>
      <w:r w:rsidRPr="00460040">
        <w:rPr>
          <w:rFonts w:ascii="바탕" w:eastAsia="바탕" w:hAnsi="바탕" w:hint="eastAsia"/>
          <w:sz w:val="24"/>
          <w:szCs w:val="24"/>
        </w:rPr>
        <w:t xml:space="preserve">소비자가 뽑은 가장 믿음직한 은행은 </w:t>
      </w:r>
      <w:r w:rsidR="00BB0D92">
        <w:rPr>
          <w:rFonts w:ascii="바탕" w:eastAsia="바탕" w:hAnsi="바탕" w:hint="eastAsia"/>
          <w:sz w:val="24"/>
          <w:szCs w:val="24"/>
        </w:rPr>
        <w:t>전</w:t>
      </w:r>
      <w:r w:rsidR="00BB0D92" w:rsidRPr="00460040">
        <w:rPr>
          <w:rFonts w:ascii="바탕" w:eastAsia="바탕" w:hAnsi="바탕" w:hint="eastAsia"/>
          <w:sz w:val="24"/>
          <w:szCs w:val="24"/>
        </w:rPr>
        <w:t xml:space="preserve">년에 이어 </w:t>
      </w:r>
      <w:r w:rsidRPr="00460040">
        <w:rPr>
          <w:rFonts w:ascii="바탕" w:eastAsia="바탕" w:hAnsi="바탕" w:hint="eastAsia"/>
          <w:sz w:val="24"/>
          <w:szCs w:val="24"/>
        </w:rPr>
        <w:t xml:space="preserve">KB국민은행이 </w:t>
      </w:r>
      <w:r>
        <w:rPr>
          <w:rFonts w:ascii="바탕" w:eastAsia="바탕" w:hAnsi="바탕" w:hint="eastAsia"/>
          <w:sz w:val="24"/>
          <w:szCs w:val="24"/>
        </w:rPr>
        <w:t>31.7</w:t>
      </w:r>
      <w:r w:rsidRPr="00460040">
        <w:rPr>
          <w:rFonts w:ascii="바탕" w:eastAsia="바탕" w:hAnsi="바탕" w:hint="eastAsia"/>
          <w:sz w:val="24"/>
          <w:szCs w:val="24"/>
        </w:rPr>
        <w:t xml:space="preserve">%의 </w:t>
      </w:r>
      <w:r>
        <w:rPr>
          <w:rFonts w:ascii="바탕" w:eastAsia="바탕" w:hAnsi="바탕" w:hint="eastAsia"/>
          <w:sz w:val="24"/>
          <w:szCs w:val="24"/>
        </w:rPr>
        <w:t xml:space="preserve">소비자 </w:t>
      </w:r>
      <w:r w:rsidRPr="00460040">
        <w:rPr>
          <w:rFonts w:ascii="바탕" w:eastAsia="바탕" w:hAnsi="바탕" w:hint="eastAsia"/>
          <w:sz w:val="24"/>
          <w:szCs w:val="24"/>
        </w:rPr>
        <w:t xml:space="preserve">선택을 </w:t>
      </w:r>
      <w:r>
        <w:rPr>
          <w:rFonts w:ascii="바탕" w:eastAsia="바탕" w:hAnsi="바탕" w:hint="eastAsia"/>
          <w:sz w:val="24"/>
          <w:szCs w:val="24"/>
        </w:rPr>
        <w:t>받아</w:t>
      </w:r>
      <w:r w:rsidRPr="00460040">
        <w:rPr>
          <w:rFonts w:ascii="바탕" w:eastAsia="바탕" w:hAnsi="바탕" w:hint="eastAsia"/>
          <w:sz w:val="24"/>
          <w:szCs w:val="24"/>
        </w:rPr>
        <w:t xml:space="preserve"> </w:t>
      </w:r>
      <w:r>
        <w:rPr>
          <w:rFonts w:ascii="바탕" w:eastAsia="바탕" w:hAnsi="바탕" w:hint="eastAsia"/>
          <w:sz w:val="24"/>
          <w:szCs w:val="24"/>
        </w:rPr>
        <w:t xml:space="preserve">1위로 </w:t>
      </w:r>
      <w:r w:rsidRPr="00460040">
        <w:rPr>
          <w:rFonts w:ascii="바탕" w:eastAsia="바탕" w:hAnsi="바탕" w:hint="eastAsia"/>
          <w:sz w:val="24"/>
          <w:szCs w:val="24"/>
        </w:rPr>
        <w:t xml:space="preserve">선정되었다. 신한은행은 </w:t>
      </w:r>
      <w:r>
        <w:rPr>
          <w:rFonts w:ascii="바탕" w:eastAsia="바탕" w:hAnsi="바탕" w:hint="eastAsia"/>
          <w:sz w:val="24"/>
          <w:szCs w:val="24"/>
        </w:rPr>
        <w:t>전년</w:t>
      </w:r>
      <w:r w:rsidR="00780AD3">
        <w:rPr>
          <w:rFonts w:ascii="바탕" w:eastAsia="바탕" w:hAnsi="바탕"/>
          <w:sz w:val="24"/>
          <w:szCs w:val="24"/>
        </w:rPr>
        <w:t>22.3</w:t>
      </w:r>
      <w:r w:rsidRPr="00460040">
        <w:rPr>
          <w:rFonts w:ascii="바탕" w:eastAsia="바탕" w:hAnsi="바탕" w:hint="eastAsia"/>
          <w:sz w:val="24"/>
          <w:szCs w:val="24"/>
        </w:rPr>
        <w:t>%</w:t>
      </w:r>
      <w:r w:rsidR="0090660F">
        <w:rPr>
          <w:rFonts w:ascii="바탕" w:eastAsia="바탕" w:hAnsi="바탕"/>
          <w:sz w:val="24"/>
          <w:szCs w:val="24"/>
        </w:rPr>
        <w:t xml:space="preserve"> </w:t>
      </w:r>
      <w:r w:rsidR="0090660F">
        <w:rPr>
          <w:rFonts w:ascii="바탕" w:eastAsia="바탕" w:hAnsi="바탕" w:hint="eastAsia"/>
          <w:sz w:val="24"/>
          <w:szCs w:val="24"/>
        </w:rPr>
        <w:t>대비</w:t>
      </w:r>
      <w:r w:rsidR="00780AD3">
        <w:rPr>
          <w:rFonts w:ascii="바탕" w:eastAsia="바탕" w:hAnsi="바탕" w:hint="eastAsia"/>
          <w:sz w:val="24"/>
          <w:szCs w:val="24"/>
        </w:rPr>
        <w:t xml:space="preserve"> 3.9</w:t>
      </w:r>
      <w:r w:rsidR="0090660F">
        <w:rPr>
          <w:rFonts w:ascii="바탕" w:eastAsia="바탕" w:hAnsi="바탕" w:hint="eastAsia"/>
          <w:sz w:val="24"/>
          <w:szCs w:val="24"/>
        </w:rPr>
        <w:t>%p 하락한</w:t>
      </w:r>
      <w:r w:rsidRPr="00460040">
        <w:rPr>
          <w:rFonts w:ascii="바탕" w:eastAsia="바탕" w:hAnsi="바탕" w:hint="eastAsia"/>
          <w:sz w:val="24"/>
          <w:szCs w:val="24"/>
        </w:rPr>
        <w:t xml:space="preserve"> </w:t>
      </w:r>
      <w:r w:rsidR="00780AD3">
        <w:rPr>
          <w:rFonts w:ascii="바탕" w:eastAsia="바탕" w:hAnsi="바탕"/>
          <w:sz w:val="24"/>
          <w:szCs w:val="24"/>
        </w:rPr>
        <w:t>18.4</w:t>
      </w:r>
      <w:r w:rsidRPr="00460040">
        <w:rPr>
          <w:rFonts w:ascii="바탕" w:eastAsia="바탕" w:hAnsi="바탕" w:hint="eastAsia"/>
          <w:sz w:val="24"/>
          <w:szCs w:val="24"/>
        </w:rPr>
        <w:t>%로 2위를 차지했</w:t>
      </w:r>
      <w:r>
        <w:rPr>
          <w:rFonts w:ascii="바탕" w:eastAsia="바탕" w:hAnsi="바탕" w:hint="eastAsia"/>
          <w:sz w:val="24"/>
          <w:szCs w:val="24"/>
        </w:rPr>
        <w:t xml:space="preserve">다. </w:t>
      </w:r>
      <w:r w:rsidR="00181A3F">
        <w:rPr>
          <w:rFonts w:ascii="바탕" w:eastAsia="바탕" w:hAnsi="바탕" w:hint="eastAsia"/>
          <w:sz w:val="24"/>
          <w:szCs w:val="24"/>
        </w:rPr>
        <w:t xml:space="preserve">이어서 </w:t>
      </w:r>
      <w:r w:rsidR="008207FE">
        <w:rPr>
          <w:rFonts w:ascii="바탕" w:eastAsia="바탕" w:hAnsi="바탕" w:hint="eastAsia"/>
          <w:sz w:val="24"/>
          <w:szCs w:val="24"/>
        </w:rPr>
        <w:t>NH농협은행이</w:t>
      </w:r>
      <w:r w:rsidR="00181A3F">
        <w:rPr>
          <w:rFonts w:ascii="바탕" w:eastAsia="바탕" w:hAnsi="바탕" w:hint="eastAsia"/>
          <w:sz w:val="24"/>
          <w:szCs w:val="24"/>
        </w:rPr>
        <w:t xml:space="preserve"> 전년 </w:t>
      </w:r>
      <w:r w:rsidR="00181A3F">
        <w:rPr>
          <w:rFonts w:ascii="바탕" w:eastAsia="바탕" w:hAnsi="바탕"/>
          <w:sz w:val="24"/>
          <w:szCs w:val="24"/>
        </w:rPr>
        <w:t>4</w:t>
      </w:r>
      <w:r w:rsidR="00181A3F">
        <w:rPr>
          <w:rFonts w:ascii="바탕" w:eastAsia="바탕" w:hAnsi="바탕" w:hint="eastAsia"/>
          <w:sz w:val="24"/>
          <w:szCs w:val="24"/>
        </w:rPr>
        <w:t>위에서 3위로 한 단계 상승했다.</w:t>
      </w:r>
    </w:p>
    <w:p w:rsidR="00B77851" w:rsidRPr="00460040" w:rsidRDefault="00B77851" w:rsidP="007F7D9F">
      <w:pPr>
        <w:widowControl/>
        <w:wordWrap/>
        <w:autoSpaceDE/>
        <w:autoSpaceDN/>
        <w:ind w:leftChars="200" w:left="400" w:firstLineChars="100" w:firstLine="240"/>
        <w:rPr>
          <w:rFonts w:ascii="바탕" w:eastAsia="바탕" w:hAnsi="바탕"/>
          <w:sz w:val="24"/>
          <w:szCs w:val="24"/>
        </w:rPr>
      </w:pPr>
    </w:p>
    <w:p w:rsidR="00181A3F" w:rsidRPr="00460040" w:rsidRDefault="00181A3F" w:rsidP="00181A3F">
      <w:pPr>
        <w:widowControl/>
        <w:wordWrap/>
        <w:autoSpaceDE/>
        <w:autoSpaceDN/>
        <w:ind w:leftChars="200" w:left="400" w:firstLineChars="100" w:firstLine="240"/>
        <w:rPr>
          <w:rFonts w:ascii="바탕" w:eastAsia="바탕" w:hAnsi="바탕"/>
          <w:sz w:val="24"/>
          <w:szCs w:val="24"/>
        </w:rPr>
      </w:pPr>
      <w:r>
        <w:rPr>
          <w:rFonts w:ascii="바탕" w:eastAsia="바탕" w:hAnsi="바탕" w:hint="eastAsia"/>
          <w:sz w:val="24"/>
          <w:szCs w:val="24"/>
        </w:rPr>
        <w:t xml:space="preserve">이어서 우리은행 </w:t>
      </w:r>
      <w:r>
        <w:rPr>
          <w:rFonts w:ascii="바탕" w:eastAsia="바탕" w:hAnsi="바탕"/>
          <w:sz w:val="24"/>
          <w:szCs w:val="24"/>
        </w:rPr>
        <w:t xml:space="preserve">10.9%, </w:t>
      </w:r>
      <w:r>
        <w:rPr>
          <w:rFonts w:ascii="바탕" w:eastAsia="바탕" w:hAnsi="바탕" w:hint="eastAsia"/>
          <w:sz w:val="24"/>
          <w:szCs w:val="24"/>
        </w:rPr>
        <w:t>기업은행 8.7%,</w:t>
      </w:r>
      <w:r>
        <w:rPr>
          <w:rFonts w:ascii="바탕" w:eastAsia="바탕" w:hAnsi="바탕"/>
          <w:sz w:val="24"/>
          <w:szCs w:val="24"/>
        </w:rPr>
        <w:t xml:space="preserve"> KEB</w:t>
      </w:r>
      <w:r>
        <w:rPr>
          <w:rFonts w:ascii="바탕" w:eastAsia="바탕" w:hAnsi="바탕" w:hint="eastAsia"/>
          <w:sz w:val="24"/>
          <w:szCs w:val="24"/>
        </w:rPr>
        <w:t xml:space="preserve">하나은행 </w:t>
      </w:r>
      <w:r>
        <w:rPr>
          <w:rFonts w:ascii="바탕" w:eastAsia="바탕" w:hAnsi="바탕"/>
          <w:sz w:val="24"/>
          <w:szCs w:val="24"/>
        </w:rPr>
        <w:t xml:space="preserve">5.5%, </w:t>
      </w:r>
      <w:r>
        <w:rPr>
          <w:rFonts w:ascii="바탕" w:eastAsia="바탕" w:hAnsi="바탕" w:hint="eastAsia"/>
          <w:sz w:val="24"/>
          <w:szCs w:val="24"/>
        </w:rPr>
        <w:t xml:space="preserve">산업은행 </w:t>
      </w:r>
      <w:r>
        <w:rPr>
          <w:rFonts w:ascii="바탕" w:eastAsia="바탕" w:hAnsi="바탕"/>
          <w:sz w:val="24"/>
          <w:szCs w:val="24"/>
        </w:rPr>
        <w:t>2.2%, SC</w:t>
      </w:r>
      <w:r>
        <w:rPr>
          <w:rFonts w:ascii="바탕" w:eastAsia="바탕" w:hAnsi="바탕" w:hint="eastAsia"/>
          <w:sz w:val="24"/>
          <w:szCs w:val="24"/>
        </w:rPr>
        <w:t xml:space="preserve">은행 </w:t>
      </w:r>
      <w:r>
        <w:rPr>
          <w:rFonts w:ascii="바탕" w:eastAsia="바탕" w:hAnsi="바탕"/>
          <w:sz w:val="24"/>
          <w:szCs w:val="24"/>
        </w:rPr>
        <w:t xml:space="preserve">1.9%, </w:t>
      </w:r>
      <w:r>
        <w:rPr>
          <w:rFonts w:ascii="바탕" w:eastAsia="바탕" w:hAnsi="바탕" w:hint="eastAsia"/>
          <w:sz w:val="24"/>
          <w:szCs w:val="24"/>
        </w:rPr>
        <w:t xml:space="preserve">대구은행 </w:t>
      </w:r>
      <w:r>
        <w:rPr>
          <w:rFonts w:ascii="바탕" w:eastAsia="바탕" w:hAnsi="바탕"/>
          <w:sz w:val="24"/>
          <w:szCs w:val="24"/>
        </w:rPr>
        <w:t xml:space="preserve">1.6%, </w:t>
      </w:r>
      <w:r>
        <w:rPr>
          <w:rFonts w:ascii="바탕" w:eastAsia="바탕" w:hAnsi="바탕" w:hint="eastAsia"/>
          <w:sz w:val="24"/>
          <w:szCs w:val="24"/>
        </w:rPr>
        <w:t xml:space="preserve">경남은행 </w:t>
      </w:r>
      <w:r>
        <w:rPr>
          <w:rFonts w:ascii="바탕" w:eastAsia="바탕" w:hAnsi="바탕"/>
          <w:sz w:val="24"/>
          <w:szCs w:val="24"/>
        </w:rPr>
        <w:t xml:space="preserve">1.3%, </w:t>
      </w:r>
      <w:r>
        <w:rPr>
          <w:rFonts w:ascii="바탕" w:eastAsia="바탕" w:hAnsi="바탕" w:hint="eastAsia"/>
          <w:sz w:val="24"/>
          <w:szCs w:val="24"/>
        </w:rPr>
        <w:t xml:space="preserve">부산은행 </w:t>
      </w:r>
      <w:r>
        <w:rPr>
          <w:rFonts w:ascii="바탕" w:eastAsia="바탕" w:hAnsi="바탕"/>
          <w:sz w:val="24"/>
          <w:szCs w:val="24"/>
        </w:rPr>
        <w:t xml:space="preserve">1.2%, </w:t>
      </w:r>
      <w:r>
        <w:rPr>
          <w:rFonts w:ascii="바탕" w:eastAsia="바탕" w:hAnsi="바탕" w:hint="eastAsia"/>
          <w:sz w:val="24"/>
          <w:szCs w:val="24"/>
        </w:rPr>
        <w:t xml:space="preserve">광주은행 </w:t>
      </w:r>
      <w:r>
        <w:rPr>
          <w:rFonts w:ascii="바탕" w:eastAsia="바탕" w:hAnsi="바탕"/>
          <w:sz w:val="24"/>
          <w:szCs w:val="24"/>
        </w:rPr>
        <w:t>1.0%, SH</w:t>
      </w:r>
      <w:r>
        <w:rPr>
          <w:rFonts w:ascii="바탕" w:eastAsia="바탕" w:hAnsi="바탕" w:hint="eastAsia"/>
          <w:sz w:val="24"/>
          <w:szCs w:val="24"/>
        </w:rPr>
        <w:t xml:space="preserve">수협은행 </w:t>
      </w:r>
      <w:r>
        <w:rPr>
          <w:rFonts w:ascii="바탕" w:eastAsia="바탕" w:hAnsi="바탕"/>
          <w:sz w:val="24"/>
          <w:szCs w:val="24"/>
        </w:rPr>
        <w:t xml:space="preserve">0.8%, </w:t>
      </w:r>
      <w:r>
        <w:rPr>
          <w:rFonts w:ascii="바탕" w:eastAsia="바탕" w:hAnsi="바탕" w:hint="eastAsia"/>
          <w:sz w:val="24"/>
          <w:szCs w:val="24"/>
        </w:rPr>
        <w:t xml:space="preserve">한국시티은행 </w:t>
      </w:r>
      <w:r>
        <w:rPr>
          <w:rFonts w:ascii="바탕" w:eastAsia="바탕" w:hAnsi="바탕"/>
          <w:sz w:val="24"/>
          <w:szCs w:val="24"/>
        </w:rPr>
        <w:t xml:space="preserve">0.6%, </w:t>
      </w:r>
      <w:r>
        <w:rPr>
          <w:rFonts w:ascii="바탕" w:eastAsia="바탕" w:hAnsi="바탕" w:hint="eastAsia"/>
          <w:sz w:val="24"/>
          <w:szCs w:val="24"/>
        </w:rPr>
        <w:t xml:space="preserve">전북은행 </w:t>
      </w:r>
      <w:r>
        <w:rPr>
          <w:rFonts w:ascii="바탕" w:eastAsia="바탕" w:hAnsi="바탕"/>
          <w:sz w:val="24"/>
          <w:szCs w:val="24"/>
        </w:rPr>
        <w:t xml:space="preserve">0.5%, </w:t>
      </w:r>
      <w:r>
        <w:rPr>
          <w:rFonts w:ascii="바탕" w:eastAsia="바탕" w:hAnsi="바탕" w:hint="eastAsia"/>
          <w:sz w:val="24"/>
          <w:szCs w:val="24"/>
        </w:rPr>
        <w:t xml:space="preserve">제주은행 </w:t>
      </w:r>
      <w:r>
        <w:rPr>
          <w:rFonts w:ascii="바탕" w:eastAsia="바탕" w:hAnsi="바탕"/>
          <w:sz w:val="24"/>
          <w:szCs w:val="24"/>
        </w:rPr>
        <w:t>0.2%</w:t>
      </w:r>
      <w:r>
        <w:rPr>
          <w:rFonts w:ascii="바탕" w:eastAsia="바탕" w:hAnsi="바탕" w:hint="eastAsia"/>
          <w:sz w:val="24"/>
          <w:szCs w:val="24"/>
        </w:rPr>
        <w:t>의 지지율을 얻었다.</w:t>
      </w:r>
    </w:p>
    <w:p w:rsidR="00C3692C" w:rsidRPr="0090660F" w:rsidRDefault="00C3692C" w:rsidP="00B77851">
      <w:pPr>
        <w:widowControl/>
        <w:wordWrap/>
        <w:autoSpaceDE/>
        <w:autoSpaceDN/>
        <w:rPr>
          <w:rFonts w:ascii="굴림체" w:eastAsia="굴림체" w:hAnsi="굴림체"/>
          <w:b/>
          <w:sz w:val="24"/>
          <w:szCs w:val="24"/>
        </w:rPr>
      </w:pPr>
    </w:p>
    <w:p w:rsidR="00C3692C" w:rsidRPr="007F7D9F" w:rsidRDefault="00C3692C" w:rsidP="00FE38A8">
      <w:pPr>
        <w:widowControl/>
        <w:wordWrap/>
        <w:autoSpaceDE/>
        <w:autoSpaceDN/>
        <w:jc w:val="center"/>
        <w:rPr>
          <w:rFonts w:ascii="굴림체" w:eastAsia="굴림체" w:hAnsi="굴림체"/>
          <w:b/>
          <w:sz w:val="24"/>
          <w:szCs w:val="24"/>
        </w:rPr>
      </w:pPr>
    </w:p>
    <w:p w:rsidR="00C3692C" w:rsidRPr="007F7D9F" w:rsidRDefault="00FE38A8" w:rsidP="00FE38A8">
      <w:pPr>
        <w:widowControl/>
        <w:wordWrap/>
        <w:autoSpaceDE/>
        <w:autoSpaceDN/>
        <w:jc w:val="center"/>
        <w:rPr>
          <w:rFonts w:ascii="굴림체" w:eastAsia="굴림체" w:hAnsi="굴림체"/>
          <w:b/>
          <w:noProof/>
          <w:sz w:val="24"/>
          <w:szCs w:val="24"/>
        </w:rPr>
      </w:pPr>
      <w:r w:rsidRPr="007F7D9F">
        <w:rPr>
          <w:rFonts w:ascii="굴림체" w:eastAsia="굴림체" w:hAnsi="굴림체" w:hint="eastAsia"/>
          <w:b/>
          <w:sz w:val="24"/>
          <w:szCs w:val="24"/>
        </w:rPr>
        <w:t xml:space="preserve">표 </w:t>
      </w:r>
      <w:r w:rsidR="007F7D9F">
        <w:rPr>
          <w:rFonts w:ascii="굴림체" w:eastAsia="굴림체" w:hAnsi="굴림체" w:hint="eastAsia"/>
          <w:b/>
          <w:sz w:val="24"/>
          <w:szCs w:val="24"/>
        </w:rPr>
        <w:t>1</w:t>
      </w:r>
      <w:r w:rsidRPr="007F7D9F">
        <w:rPr>
          <w:rFonts w:ascii="굴림체" w:eastAsia="굴림체" w:hAnsi="굴림체" w:hint="eastAsia"/>
          <w:b/>
          <w:sz w:val="24"/>
          <w:szCs w:val="24"/>
        </w:rPr>
        <w:t xml:space="preserve">. </w:t>
      </w:r>
      <w:r w:rsidRPr="007F7D9F">
        <w:rPr>
          <w:rFonts w:ascii="굴림체" w:eastAsia="굴림체" w:hAnsi="굴림체" w:hint="eastAsia"/>
          <w:b/>
          <w:noProof/>
          <w:sz w:val="24"/>
          <w:szCs w:val="24"/>
        </w:rPr>
        <w:t>소비자가 뽑은 가장 믿음직한 은행</w:t>
      </w:r>
    </w:p>
    <w:p w:rsidR="0051249E" w:rsidRPr="007F7D9F" w:rsidRDefault="0051249E" w:rsidP="007F7D9F">
      <w:pPr>
        <w:widowControl/>
        <w:wordWrap/>
        <w:autoSpaceDE/>
        <w:autoSpaceDN/>
        <w:ind w:firstLineChars="3200" w:firstLine="7680"/>
        <w:rPr>
          <w:rFonts w:ascii="굴림체" w:eastAsia="굴림체" w:hAnsi="굴림체"/>
          <w:noProof/>
          <w:sz w:val="24"/>
          <w:szCs w:val="24"/>
        </w:rPr>
      </w:pPr>
    </w:p>
    <w:tbl>
      <w:tblPr>
        <w:tblW w:w="7745" w:type="dxa"/>
        <w:tblInd w:w="71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24"/>
        <w:gridCol w:w="2886"/>
        <w:gridCol w:w="1790"/>
        <w:gridCol w:w="1845"/>
      </w:tblGrid>
      <w:tr w:rsidR="006F765E" w:rsidRPr="006F765E" w:rsidTr="00B77BBE">
        <w:trPr>
          <w:trHeight w:val="369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6F765E" w:rsidRPr="00460040" w:rsidRDefault="006F765E" w:rsidP="006F765E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b/>
                <w:bCs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b/>
                <w:bCs/>
                <w:kern w:val="0"/>
                <w:sz w:val="22"/>
              </w:rPr>
              <w:t>순위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6F765E" w:rsidRPr="00460040" w:rsidRDefault="006F765E" w:rsidP="006F765E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b/>
                <w:bCs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b/>
                <w:bCs/>
                <w:kern w:val="0"/>
                <w:sz w:val="22"/>
              </w:rPr>
              <w:t>은행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6F765E" w:rsidRPr="00460040" w:rsidRDefault="006F765E" w:rsidP="006F765E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b/>
                <w:bCs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b/>
                <w:bCs/>
                <w:kern w:val="0"/>
                <w:sz w:val="22"/>
              </w:rPr>
              <w:t>유효빈도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6F765E" w:rsidRPr="00460040" w:rsidRDefault="006F765E" w:rsidP="006F765E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b/>
                <w:bCs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b/>
                <w:bCs/>
                <w:kern w:val="0"/>
                <w:sz w:val="22"/>
              </w:rPr>
              <w:t>점유율</w:t>
            </w:r>
            <w:r w:rsidR="00A206AD" w:rsidRPr="00460040">
              <w:rPr>
                <w:rFonts w:ascii="바탕" w:eastAsia="바탕" w:hAnsi="바탕" w:cs="굴림" w:hint="eastAsia"/>
                <w:b/>
                <w:bCs/>
                <w:kern w:val="0"/>
                <w:sz w:val="22"/>
              </w:rPr>
              <w:t>(%)</w:t>
            </w:r>
          </w:p>
        </w:tc>
      </w:tr>
      <w:tr w:rsidR="00181A3F" w:rsidRPr="006F765E" w:rsidTr="00D049BE">
        <w:trPr>
          <w:trHeight w:val="369"/>
        </w:trPr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A3F" w:rsidRPr="00460040" w:rsidRDefault="00181A3F" w:rsidP="00181A3F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kern w:val="0"/>
                <w:sz w:val="22"/>
              </w:rPr>
              <w:t>1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A3F" w:rsidRPr="00181A3F" w:rsidRDefault="00181A3F" w:rsidP="00181A3F">
            <w:pPr>
              <w:widowControl/>
              <w:wordWrap/>
              <w:autoSpaceDE/>
              <w:autoSpaceDN/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181A3F">
              <w:rPr>
                <w:rFonts w:ascii="돋움체" w:eastAsia="돋움체" w:hAnsi="돋움체" w:hint="eastAsia"/>
                <w:color w:val="000000"/>
                <w:szCs w:val="20"/>
              </w:rPr>
              <w:t>국민은행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A3F" w:rsidRPr="00181A3F" w:rsidRDefault="00181A3F" w:rsidP="00181A3F">
            <w:pPr>
              <w:widowControl/>
              <w:wordWrap/>
              <w:autoSpaceDE/>
              <w:autoSpaceDN/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181A3F">
              <w:rPr>
                <w:rFonts w:ascii="돋움체" w:eastAsia="돋움체" w:hAnsi="돋움체" w:hint="eastAsia"/>
                <w:color w:val="000000"/>
                <w:szCs w:val="20"/>
              </w:rPr>
              <w:t>1</w:t>
            </w:r>
            <w:r w:rsidR="00EE2E74">
              <w:rPr>
                <w:rFonts w:ascii="돋움체" w:eastAsia="돋움체" w:hAnsi="돋움체" w:hint="eastAsia"/>
                <w:color w:val="000000"/>
                <w:szCs w:val="20"/>
              </w:rPr>
              <w:t>,</w:t>
            </w:r>
            <w:r w:rsidRPr="00181A3F">
              <w:rPr>
                <w:rFonts w:ascii="돋움체" w:eastAsia="돋움체" w:hAnsi="돋움체" w:hint="eastAsia"/>
                <w:color w:val="000000"/>
                <w:szCs w:val="20"/>
              </w:rPr>
              <w:t>786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A3F" w:rsidRPr="00181A3F" w:rsidRDefault="00181A3F" w:rsidP="00181A3F">
            <w:pPr>
              <w:widowControl/>
              <w:wordWrap/>
              <w:autoSpaceDE/>
              <w:autoSpaceDN/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181A3F">
              <w:rPr>
                <w:rFonts w:ascii="돋움체" w:eastAsia="돋움체" w:hAnsi="돋움체" w:hint="eastAsia"/>
                <w:color w:val="000000"/>
                <w:szCs w:val="20"/>
              </w:rPr>
              <w:t>31.7</w:t>
            </w:r>
          </w:p>
        </w:tc>
      </w:tr>
      <w:tr w:rsidR="00181A3F" w:rsidRPr="006F765E" w:rsidTr="00D049BE">
        <w:trPr>
          <w:trHeight w:val="369"/>
        </w:trPr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A3F" w:rsidRPr="00460040" w:rsidRDefault="00181A3F" w:rsidP="00181A3F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kern w:val="0"/>
                <w:sz w:val="22"/>
              </w:rPr>
              <w:t>2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A3F" w:rsidRPr="00181A3F" w:rsidRDefault="00181A3F" w:rsidP="00181A3F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181A3F">
              <w:rPr>
                <w:rFonts w:ascii="돋움체" w:eastAsia="돋움체" w:hAnsi="돋움체" w:hint="eastAsia"/>
                <w:color w:val="000000"/>
                <w:szCs w:val="20"/>
              </w:rPr>
              <w:t>신한은행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A3F" w:rsidRPr="00181A3F" w:rsidRDefault="00181A3F" w:rsidP="00181A3F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181A3F">
              <w:rPr>
                <w:rFonts w:ascii="돋움체" w:eastAsia="돋움체" w:hAnsi="돋움체" w:hint="eastAsia"/>
                <w:color w:val="000000"/>
                <w:szCs w:val="20"/>
              </w:rPr>
              <w:t>1</w:t>
            </w:r>
            <w:r w:rsidR="00EE2E74">
              <w:rPr>
                <w:rFonts w:ascii="돋움체" w:eastAsia="돋움체" w:hAnsi="돋움체" w:hint="eastAsia"/>
                <w:color w:val="000000"/>
                <w:szCs w:val="20"/>
              </w:rPr>
              <w:t>,</w:t>
            </w:r>
            <w:r w:rsidRPr="00181A3F">
              <w:rPr>
                <w:rFonts w:ascii="돋움체" w:eastAsia="돋움체" w:hAnsi="돋움체" w:hint="eastAsia"/>
                <w:color w:val="000000"/>
                <w:szCs w:val="20"/>
              </w:rPr>
              <w:t>037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A3F" w:rsidRPr="00181A3F" w:rsidRDefault="00181A3F" w:rsidP="00181A3F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181A3F">
              <w:rPr>
                <w:rFonts w:ascii="돋움체" w:eastAsia="돋움체" w:hAnsi="돋움체" w:hint="eastAsia"/>
                <w:color w:val="000000"/>
                <w:szCs w:val="20"/>
              </w:rPr>
              <w:t>18.4</w:t>
            </w:r>
          </w:p>
        </w:tc>
      </w:tr>
      <w:tr w:rsidR="00181A3F" w:rsidRPr="006F765E" w:rsidTr="00D049BE">
        <w:trPr>
          <w:trHeight w:val="369"/>
        </w:trPr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A3F" w:rsidRPr="00460040" w:rsidRDefault="00181A3F" w:rsidP="00181A3F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kern w:val="0"/>
                <w:sz w:val="22"/>
              </w:rPr>
              <w:t>3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A3F" w:rsidRPr="00181A3F" w:rsidRDefault="0090660F" w:rsidP="0090660F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>
              <w:rPr>
                <w:rFonts w:ascii="돋움체" w:eastAsia="돋움체" w:hAnsi="돋움체" w:hint="eastAsia"/>
                <w:color w:val="000000"/>
                <w:szCs w:val="20"/>
              </w:rPr>
              <w:t>NH농협은행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A3F" w:rsidRPr="00181A3F" w:rsidRDefault="00EE2E74" w:rsidP="00181A3F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>
              <w:rPr>
                <w:rFonts w:ascii="돋움체" w:eastAsia="돋움체" w:hAnsi="돋움체" w:hint="eastAsia"/>
                <w:color w:val="000000"/>
                <w:szCs w:val="20"/>
              </w:rPr>
              <w:t xml:space="preserve">  </w:t>
            </w:r>
            <w:r w:rsidR="00181A3F" w:rsidRPr="00181A3F">
              <w:rPr>
                <w:rFonts w:ascii="돋움체" w:eastAsia="돋움체" w:hAnsi="돋움체" w:hint="eastAsia"/>
                <w:color w:val="000000"/>
                <w:szCs w:val="20"/>
              </w:rPr>
              <w:t>760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A3F" w:rsidRPr="00181A3F" w:rsidRDefault="00181A3F" w:rsidP="00181A3F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181A3F">
              <w:rPr>
                <w:rFonts w:ascii="돋움체" w:eastAsia="돋움체" w:hAnsi="돋움체" w:hint="eastAsia"/>
                <w:color w:val="000000"/>
                <w:szCs w:val="20"/>
              </w:rPr>
              <w:t>13.5</w:t>
            </w:r>
          </w:p>
        </w:tc>
      </w:tr>
      <w:tr w:rsidR="00181A3F" w:rsidRPr="006F765E" w:rsidTr="00D049BE">
        <w:trPr>
          <w:trHeight w:val="369"/>
        </w:trPr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A3F" w:rsidRPr="00460040" w:rsidRDefault="00181A3F" w:rsidP="00181A3F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kern w:val="0"/>
                <w:sz w:val="22"/>
              </w:rPr>
              <w:t>4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A3F" w:rsidRPr="00181A3F" w:rsidRDefault="00181A3F" w:rsidP="00181A3F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181A3F">
              <w:rPr>
                <w:rFonts w:ascii="돋움체" w:eastAsia="돋움체" w:hAnsi="돋움체" w:hint="eastAsia"/>
                <w:color w:val="000000"/>
                <w:szCs w:val="20"/>
              </w:rPr>
              <w:t>우리은행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A3F" w:rsidRPr="00181A3F" w:rsidRDefault="00EE2E74" w:rsidP="00181A3F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>
              <w:rPr>
                <w:rFonts w:ascii="돋움체" w:eastAsia="돋움체" w:hAnsi="돋움체" w:hint="eastAsia"/>
                <w:color w:val="000000"/>
                <w:szCs w:val="20"/>
              </w:rPr>
              <w:t xml:space="preserve">  </w:t>
            </w:r>
            <w:r w:rsidR="00181A3F" w:rsidRPr="00181A3F">
              <w:rPr>
                <w:rFonts w:ascii="돋움체" w:eastAsia="돋움체" w:hAnsi="돋움체" w:hint="eastAsia"/>
                <w:color w:val="000000"/>
                <w:szCs w:val="20"/>
              </w:rPr>
              <w:t>616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A3F" w:rsidRPr="00181A3F" w:rsidRDefault="00181A3F" w:rsidP="00181A3F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181A3F">
              <w:rPr>
                <w:rFonts w:ascii="돋움체" w:eastAsia="돋움체" w:hAnsi="돋움체" w:hint="eastAsia"/>
                <w:color w:val="000000"/>
                <w:szCs w:val="20"/>
              </w:rPr>
              <w:t>10.9</w:t>
            </w:r>
          </w:p>
        </w:tc>
      </w:tr>
      <w:tr w:rsidR="00181A3F" w:rsidRPr="006F765E" w:rsidTr="00D049BE">
        <w:trPr>
          <w:trHeight w:val="369"/>
        </w:trPr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A3F" w:rsidRPr="00460040" w:rsidRDefault="00181A3F" w:rsidP="00181A3F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kern w:val="0"/>
                <w:sz w:val="22"/>
              </w:rPr>
              <w:t>5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A3F" w:rsidRPr="00181A3F" w:rsidRDefault="00181A3F" w:rsidP="00181A3F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181A3F">
              <w:rPr>
                <w:rFonts w:ascii="돋움체" w:eastAsia="돋움체" w:hAnsi="돋움체" w:hint="eastAsia"/>
                <w:color w:val="000000"/>
                <w:szCs w:val="20"/>
              </w:rPr>
              <w:t>기업은행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A3F" w:rsidRPr="00181A3F" w:rsidRDefault="00EE2E74" w:rsidP="00181A3F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>
              <w:rPr>
                <w:rFonts w:ascii="돋움체" w:eastAsia="돋움체" w:hAnsi="돋움체" w:hint="eastAsia"/>
                <w:color w:val="000000"/>
                <w:szCs w:val="20"/>
              </w:rPr>
              <w:t xml:space="preserve">  </w:t>
            </w:r>
            <w:r w:rsidR="00181A3F" w:rsidRPr="00181A3F">
              <w:rPr>
                <w:rFonts w:ascii="돋움체" w:eastAsia="돋움체" w:hAnsi="돋움체" w:hint="eastAsia"/>
                <w:color w:val="000000"/>
                <w:szCs w:val="20"/>
              </w:rPr>
              <w:t>493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A3F" w:rsidRPr="00181A3F" w:rsidRDefault="00181A3F" w:rsidP="00181A3F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181A3F">
              <w:rPr>
                <w:rFonts w:ascii="돋움체" w:eastAsia="돋움체" w:hAnsi="돋움체" w:hint="eastAsia"/>
                <w:color w:val="000000"/>
                <w:szCs w:val="20"/>
              </w:rPr>
              <w:t>8.7</w:t>
            </w:r>
          </w:p>
        </w:tc>
      </w:tr>
      <w:tr w:rsidR="00181A3F" w:rsidRPr="006F765E" w:rsidTr="00181A3F">
        <w:trPr>
          <w:trHeight w:val="369"/>
        </w:trPr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A3F" w:rsidRPr="00460040" w:rsidRDefault="00181A3F" w:rsidP="00181A3F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kern w:val="0"/>
                <w:sz w:val="22"/>
              </w:rPr>
              <w:t>6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A3F" w:rsidRPr="00181A3F" w:rsidRDefault="00181A3F" w:rsidP="00181A3F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181A3F">
              <w:rPr>
                <w:rFonts w:ascii="돋움체" w:eastAsia="돋움체" w:hAnsi="돋움체" w:hint="eastAsia"/>
                <w:color w:val="000000"/>
                <w:szCs w:val="20"/>
              </w:rPr>
              <w:t>KEB하나은행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A3F" w:rsidRPr="00181A3F" w:rsidRDefault="00EE2E74" w:rsidP="00181A3F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>
              <w:rPr>
                <w:rFonts w:ascii="돋움체" w:eastAsia="돋움체" w:hAnsi="돋움체" w:hint="eastAsia"/>
                <w:color w:val="000000"/>
                <w:szCs w:val="20"/>
              </w:rPr>
              <w:t xml:space="preserve">  </w:t>
            </w:r>
            <w:r w:rsidR="00181A3F" w:rsidRPr="00181A3F">
              <w:rPr>
                <w:rFonts w:ascii="돋움체" w:eastAsia="돋움체" w:hAnsi="돋움체" w:hint="eastAsia"/>
                <w:color w:val="000000"/>
                <w:szCs w:val="20"/>
              </w:rPr>
              <w:t>312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A3F" w:rsidRPr="00181A3F" w:rsidRDefault="00181A3F" w:rsidP="00181A3F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181A3F">
              <w:rPr>
                <w:rFonts w:ascii="돋움체" w:eastAsia="돋움체" w:hAnsi="돋움체" w:hint="eastAsia"/>
                <w:color w:val="000000"/>
                <w:szCs w:val="20"/>
              </w:rPr>
              <w:t>5.5</w:t>
            </w:r>
          </w:p>
        </w:tc>
      </w:tr>
      <w:tr w:rsidR="00181A3F" w:rsidRPr="006F765E" w:rsidTr="00181A3F">
        <w:trPr>
          <w:trHeight w:val="369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A3F" w:rsidRPr="00460040" w:rsidRDefault="00181A3F" w:rsidP="00181A3F">
            <w:pPr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>
              <w:rPr>
                <w:rFonts w:ascii="바탕" w:eastAsia="바탕" w:hAnsi="바탕" w:cs="굴림" w:hint="eastAsia"/>
                <w:kern w:val="0"/>
                <w:sz w:val="22"/>
              </w:rPr>
              <w:t>7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A3F" w:rsidRPr="00181A3F" w:rsidRDefault="00181A3F" w:rsidP="00181A3F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181A3F">
              <w:rPr>
                <w:rFonts w:ascii="돋움체" w:eastAsia="돋움체" w:hAnsi="돋움체" w:hint="eastAsia"/>
                <w:color w:val="000000"/>
                <w:szCs w:val="20"/>
              </w:rPr>
              <w:t>산업은행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A3F" w:rsidRPr="00181A3F" w:rsidRDefault="00EE2E74" w:rsidP="00181A3F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>
              <w:rPr>
                <w:rFonts w:ascii="돋움체" w:eastAsia="돋움체" w:hAnsi="돋움체" w:hint="eastAsia"/>
                <w:color w:val="000000"/>
                <w:szCs w:val="20"/>
              </w:rPr>
              <w:t xml:space="preserve">  </w:t>
            </w:r>
            <w:r w:rsidR="00181A3F" w:rsidRPr="00181A3F">
              <w:rPr>
                <w:rFonts w:ascii="돋움체" w:eastAsia="돋움체" w:hAnsi="돋움체" w:hint="eastAsia"/>
                <w:color w:val="000000"/>
                <w:szCs w:val="20"/>
              </w:rPr>
              <w:t>125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A3F" w:rsidRPr="00181A3F" w:rsidRDefault="00181A3F" w:rsidP="00181A3F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181A3F">
              <w:rPr>
                <w:rFonts w:ascii="돋움체" w:eastAsia="돋움체" w:hAnsi="돋움체" w:hint="eastAsia"/>
                <w:color w:val="000000"/>
                <w:szCs w:val="20"/>
              </w:rPr>
              <w:t>2.2</w:t>
            </w:r>
          </w:p>
        </w:tc>
      </w:tr>
      <w:tr w:rsidR="00181A3F" w:rsidRPr="006F765E" w:rsidTr="00181A3F">
        <w:trPr>
          <w:trHeight w:val="369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A3F" w:rsidRPr="00460040" w:rsidRDefault="00181A3F" w:rsidP="00181A3F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>
              <w:rPr>
                <w:rFonts w:ascii="바탕" w:eastAsia="바탕" w:hAnsi="바탕" w:cs="굴림" w:hint="eastAsia"/>
                <w:kern w:val="0"/>
                <w:sz w:val="22"/>
              </w:rPr>
              <w:t>8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A3F" w:rsidRPr="00181A3F" w:rsidRDefault="00181A3F" w:rsidP="00181A3F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181A3F">
              <w:rPr>
                <w:rFonts w:ascii="돋움체" w:eastAsia="돋움체" w:hAnsi="돋움체" w:hint="eastAsia"/>
                <w:color w:val="000000"/>
                <w:szCs w:val="20"/>
              </w:rPr>
              <w:t>SC제일은행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A3F" w:rsidRPr="00181A3F" w:rsidRDefault="00EE2E74" w:rsidP="00181A3F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>
              <w:rPr>
                <w:rFonts w:ascii="돋움체" w:eastAsia="돋움체" w:hAnsi="돋움체" w:hint="eastAsia"/>
                <w:color w:val="000000"/>
                <w:szCs w:val="20"/>
              </w:rPr>
              <w:t xml:space="preserve">  </w:t>
            </w:r>
            <w:r w:rsidR="00181A3F" w:rsidRPr="00181A3F">
              <w:rPr>
                <w:rFonts w:ascii="돋움체" w:eastAsia="돋움체" w:hAnsi="돋움체" w:hint="eastAsia"/>
                <w:color w:val="000000"/>
                <w:szCs w:val="20"/>
              </w:rPr>
              <w:t>107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A3F" w:rsidRPr="00181A3F" w:rsidRDefault="00181A3F" w:rsidP="00181A3F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181A3F">
              <w:rPr>
                <w:rFonts w:ascii="돋움체" w:eastAsia="돋움체" w:hAnsi="돋움체" w:hint="eastAsia"/>
                <w:color w:val="000000"/>
                <w:szCs w:val="20"/>
              </w:rPr>
              <w:t>1.9</w:t>
            </w:r>
          </w:p>
        </w:tc>
      </w:tr>
      <w:tr w:rsidR="00181A3F" w:rsidRPr="006F765E" w:rsidTr="00181A3F">
        <w:trPr>
          <w:trHeight w:val="369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A3F" w:rsidRPr="00460040" w:rsidRDefault="00181A3F" w:rsidP="00181A3F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>
              <w:rPr>
                <w:rFonts w:ascii="바탕" w:eastAsia="바탕" w:hAnsi="바탕" w:cs="굴림" w:hint="eastAsia"/>
                <w:kern w:val="0"/>
                <w:sz w:val="22"/>
              </w:rPr>
              <w:t>9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A3F" w:rsidRPr="00181A3F" w:rsidRDefault="00181A3F" w:rsidP="00181A3F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181A3F">
              <w:rPr>
                <w:rFonts w:ascii="돋움체" w:eastAsia="돋움체" w:hAnsi="돋움체" w:hint="eastAsia"/>
                <w:color w:val="000000"/>
                <w:szCs w:val="20"/>
              </w:rPr>
              <w:t>대구은행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A3F" w:rsidRPr="00181A3F" w:rsidRDefault="00EE2E74" w:rsidP="00181A3F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>
              <w:rPr>
                <w:rFonts w:ascii="돋움체" w:eastAsia="돋움체" w:hAnsi="돋움체" w:hint="eastAsia"/>
                <w:color w:val="000000"/>
                <w:szCs w:val="20"/>
              </w:rPr>
              <w:t xml:space="preserve">  </w:t>
            </w:r>
            <w:r w:rsidR="00181A3F" w:rsidRPr="00181A3F">
              <w:rPr>
                <w:rFonts w:ascii="돋움체" w:eastAsia="돋움체" w:hAnsi="돋움체" w:hint="eastAsia"/>
                <w:color w:val="000000"/>
                <w:szCs w:val="20"/>
              </w:rPr>
              <w:t>88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A3F" w:rsidRPr="00181A3F" w:rsidRDefault="00181A3F" w:rsidP="00181A3F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181A3F">
              <w:rPr>
                <w:rFonts w:ascii="돋움체" w:eastAsia="돋움체" w:hAnsi="돋움체" w:hint="eastAsia"/>
                <w:color w:val="000000"/>
                <w:szCs w:val="20"/>
              </w:rPr>
              <w:t>1.6</w:t>
            </w:r>
          </w:p>
        </w:tc>
      </w:tr>
      <w:tr w:rsidR="00181A3F" w:rsidRPr="006F765E" w:rsidTr="00181A3F">
        <w:trPr>
          <w:trHeight w:val="369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A3F" w:rsidRPr="00460040" w:rsidRDefault="00181A3F" w:rsidP="00181A3F">
            <w:pPr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>
              <w:rPr>
                <w:rFonts w:ascii="바탕" w:eastAsia="바탕" w:hAnsi="바탕" w:cs="굴림" w:hint="eastAsia"/>
                <w:kern w:val="0"/>
                <w:sz w:val="22"/>
              </w:rPr>
              <w:t>10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A3F" w:rsidRPr="00181A3F" w:rsidRDefault="00181A3F" w:rsidP="00181A3F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181A3F">
              <w:rPr>
                <w:rFonts w:ascii="돋움체" w:eastAsia="돋움체" w:hAnsi="돋움체" w:hint="eastAsia"/>
                <w:color w:val="000000"/>
                <w:szCs w:val="20"/>
              </w:rPr>
              <w:t>경남은행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A3F" w:rsidRPr="00181A3F" w:rsidRDefault="00EE2E74" w:rsidP="00181A3F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>
              <w:rPr>
                <w:rFonts w:ascii="돋움체" w:eastAsia="돋움체" w:hAnsi="돋움체" w:hint="eastAsia"/>
                <w:color w:val="000000"/>
                <w:szCs w:val="20"/>
              </w:rPr>
              <w:t xml:space="preserve">  </w:t>
            </w:r>
            <w:r w:rsidR="00181A3F" w:rsidRPr="00181A3F">
              <w:rPr>
                <w:rFonts w:ascii="돋움체" w:eastAsia="돋움체" w:hAnsi="돋움체" w:hint="eastAsia"/>
                <w:color w:val="000000"/>
                <w:szCs w:val="20"/>
              </w:rPr>
              <w:t>74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A3F" w:rsidRPr="00181A3F" w:rsidRDefault="00181A3F" w:rsidP="00181A3F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181A3F">
              <w:rPr>
                <w:rFonts w:ascii="돋움체" w:eastAsia="돋움체" w:hAnsi="돋움체" w:hint="eastAsia"/>
                <w:color w:val="000000"/>
                <w:szCs w:val="20"/>
              </w:rPr>
              <w:t>1.3</w:t>
            </w:r>
          </w:p>
        </w:tc>
      </w:tr>
      <w:tr w:rsidR="00181A3F" w:rsidRPr="006F765E" w:rsidTr="00181A3F">
        <w:trPr>
          <w:trHeight w:val="369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A3F" w:rsidRPr="00460040" w:rsidRDefault="00181A3F" w:rsidP="00181A3F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>
              <w:rPr>
                <w:rFonts w:ascii="바탕" w:eastAsia="바탕" w:hAnsi="바탕" w:cs="굴림" w:hint="eastAsia"/>
                <w:kern w:val="0"/>
                <w:sz w:val="22"/>
              </w:rPr>
              <w:t>11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A3F" w:rsidRPr="00181A3F" w:rsidRDefault="00181A3F" w:rsidP="00181A3F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181A3F">
              <w:rPr>
                <w:rFonts w:ascii="돋움체" w:eastAsia="돋움체" w:hAnsi="돋움체" w:hint="eastAsia"/>
                <w:color w:val="000000"/>
                <w:szCs w:val="20"/>
              </w:rPr>
              <w:t>부산은행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A3F" w:rsidRPr="00181A3F" w:rsidRDefault="00EE2E74" w:rsidP="00181A3F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>
              <w:rPr>
                <w:rFonts w:ascii="돋움체" w:eastAsia="돋움체" w:hAnsi="돋움체" w:hint="eastAsia"/>
                <w:color w:val="000000"/>
                <w:szCs w:val="20"/>
              </w:rPr>
              <w:t xml:space="preserve">  </w:t>
            </w:r>
            <w:r w:rsidR="00181A3F" w:rsidRPr="00181A3F">
              <w:rPr>
                <w:rFonts w:ascii="돋움체" w:eastAsia="돋움체" w:hAnsi="돋움체" w:hint="eastAsia"/>
                <w:color w:val="000000"/>
                <w:szCs w:val="20"/>
              </w:rPr>
              <w:t>68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A3F" w:rsidRPr="00181A3F" w:rsidRDefault="00181A3F" w:rsidP="00181A3F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181A3F">
              <w:rPr>
                <w:rFonts w:ascii="돋움체" w:eastAsia="돋움체" w:hAnsi="돋움체" w:hint="eastAsia"/>
                <w:color w:val="000000"/>
                <w:szCs w:val="20"/>
              </w:rPr>
              <w:t>1.2</w:t>
            </w:r>
          </w:p>
        </w:tc>
      </w:tr>
      <w:tr w:rsidR="00181A3F" w:rsidRPr="006F765E" w:rsidTr="00D049BE">
        <w:trPr>
          <w:trHeight w:val="369"/>
        </w:trPr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A3F" w:rsidRPr="00460040" w:rsidRDefault="00181A3F" w:rsidP="00181A3F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kern w:val="0"/>
                <w:sz w:val="22"/>
              </w:rPr>
              <w:t>12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A3F" w:rsidRPr="00181A3F" w:rsidRDefault="00181A3F" w:rsidP="00181A3F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181A3F">
              <w:rPr>
                <w:rFonts w:ascii="돋움체" w:eastAsia="돋움체" w:hAnsi="돋움체" w:hint="eastAsia"/>
                <w:color w:val="000000"/>
                <w:szCs w:val="20"/>
              </w:rPr>
              <w:t>광주은행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A3F" w:rsidRPr="00181A3F" w:rsidRDefault="00EE2E74" w:rsidP="00181A3F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>
              <w:rPr>
                <w:rFonts w:ascii="돋움체" w:eastAsia="돋움체" w:hAnsi="돋움체" w:hint="eastAsia"/>
                <w:color w:val="000000"/>
                <w:szCs w:val="20"/>
              </w:rPr>
              <w:t xml:space="preserve">  </w:t>
            </w:r>
            <w:r w:rsidR="00181A3F" w:rsidRPr="00181A3F">
              <w:rPr>
                <w:rFonts w:ascii="돋움체" w:eastAsia="돋움체" w:hAnsi="돋움체" w:hint="eastAsia"/>
                <w:color w:val="000000"/>
                <w:szCs w:val="20"/>
              </w:rPr>
              <w:t>54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A3F" w:rsidRPr="00181A3F" w:rsidRDefault="00181A3F" w:rsidP="00181A3F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181A3F">
              <w:rPr>
                <w:rFonts w:ascii="돋움체" w:eastAsia="돋움체" w:hAnsi="돋움체" w:hint="eastAsia"/>
                <w:color w:val="000000"/>
                <w:szCs w:val="20"/>
              </w:rPr>
              <w:t>1.0</w:t>
            </w:r>
          </w:p>
        </w:tc>
      </w:tr>
      <w:tr w:rsidR="00181A3F" w:rsidRPr="006F765E" w:rsidTr="00D049BE">
        <w:trPr>
          <w:trHeight w:val="369"/>
        </w:trPr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A3F" w:rsidRPr="00460040" w:rsidRDefault="00181A3F" w:rsidP="00181A3F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kern w:val="0"/>
                <w:sz w:val="22"/>
              </w:rPr>
              <w:t>13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A3F" w:rsidRPr="00181A3F" w:rsidRDefault="00181A3F" w:rsidP="00181A3F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181A3F">
              <w:rPr>
                <w:rFonts w:ascii="돋움체" w:eastAsia="돋움체" w:hAnsi="돋움체" w:hint="eastAsia"/>
                <w:color w:val="000000"/>
                <w:szCs w:val="20"/>
              </w:rPr>
              <w:t>SH수협은행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A3F" w:rsidRPr="00181A3F" w:rsidRDefault="00EE2E74" w:rsidP="00181A3F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>
              <w:rPr>
                <w:rFonts w:ascii="돋움체" w:eastAsia="돋움체" w:hAnsi="돋움체" w:hint="eastAsia"/>
                <w:color w:val="000000"/>
                <w:szCs w:val="20"/>
              </w:rPr>
              <w:t xml:space="preserve">  </w:t>
            </w:r>
            <w:r w:rsidR="00181A3F" w:rsidRPr="00181A3F">
              <w:rPr>
                <w:rFonts w:ascii="돋움체" w:eastAsia="돋움체" w:hAnsi="돋움체" w:hint="eastAsia"/>
                <w:color w:val="000000"/>
                <w:szCs w:val="20"/>
              </w:rPr>
              <w:t>44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A3F" w:rsidRPr="00181A3F" w:rsidRDefault="00181A3F" w:rsidP="00181A3F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181A3F">
              <w:rPr>
                <w:rFonts w:ascii="돋움체" w:eastAsia="돋움체" w:hAnsi="돋움체" w:hint="eastAsia"/>
                <w:color w:val="000000"/>
                <w:szCs w:val="20"/>
              </w:rPr>
              <w:t>0.8</w:t>
            </w:r>
          </w:p>
        </w:tc>
      </w:tr>
      <w:tr w:rsidR="00181A3F" w:rsidRPr="006F765E" w:rsidTr="00181A3F">
        <w:trPr>
          <w:trHeight w:val="369"/>
        </w:trPr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A3F" w:rsidRPr="00460040" w:rsidRDefault="00181A3F" w:rsidP="00181A3F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kern w:val="0"/>
                <w:sz w:val="22"/>
              </w:rPr>
              <w:t>14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A3F" w:rsidRPr="00181A3F" w:rsidRDefault="00181A3F" w:rsidP="00181A3F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181A3F">
              <w:rPr>
                <w:rFonts w:ascii="돋움체" w:eastAsia="돋움체" w:hAnsi="돋움체" w:hint="eastAsia"/>
                <w:color w:val="000000"/>
                <w:szCs w:val="20"/>
              </w:rPr>
              <w:t>한국시티은행</w:t>
            </w:r>
            <w:r w:rsidR="00EE2E74">
              <w:rPr>
                <w:rFonts w:ascii="돋움체" w:eastAsia="돋움체" w:hAnsi="돋움체" w:hint="eastAsia"/>
                <w:color w:val="000000"/>
                <w:szCs w:val="20"/>
              </w:rPr>
              <w:t xml:space="preserve">    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A3F" w:rsidRPr="00181A3F" w:rsidRDefault="00EE2E74" w:rsidP="00181A3F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>
              <w:rPr>
                <w:rFonts w:ascii="돋움체" w:eastAsia="돋움체" w:hAnsi="돋움체" w:hint="eastAsia"/>
                <w:color w:val="000000"/>
                <w:szCs w:val="20"/>
              </w:rPr>
              <w:t xml:space="preserve">  </w:t>
            </w:r>
            <w:r w:rsidR="00181A3F" w:rsidRPr="00181A3F">
              <w:rPr>
                <w:rFonts w:ascii="돋움체" w:eastAsia="돋움체" w:hAnsi="돋움체" w:hint="eastAsia"/>
                <w:color w:val="000000"/>
                <w:szCs w:val="20"/>
              </w:rPr>
              <w:t>34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A3F" w:rsidRPr="00181A3F" w:rsidRDefault="00181A3F" w:rsidP="00181A3F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181A3F">
              <w:rPr>
                <w:rFonts w:ascii="돋움체" w:eastAsia="돋움체" w:hAnsi="돋움체" w:hint="eastAsia"/>
                <w:color w:val="000000"/>
                <w:szCs w:val="20"/>
              </w:rPr>
              <w:t>0.6</w:t>
            </w:r>
          </w:p>
        </w:tc>
      </w:tr>
      <w:tr w:rsidR="00181A3F" w:rsidRPr="006F765E" w:rsidTr="00181A3F">
        <w:trPr>
          <w:trHeight w:val="369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A3F" w:rsidRPr="00460040" w:rsidRDefault="00181A3F" w:rsidP="00181A3F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>
              <w:rPr>
                <w:rFonts w:ascii="바탕" w:eastAsia="바탕" w:hAnsi="바탕" w:cs="굴림" w:hint="eastAsia"/>
                <w:kern w:val="0"/>
                <w:sz w:val="22"/>
              </w:rPr>
              <w:t>1</w:t>
            </w:r>
            <w:r>
              <w:rPr>
                <w:rFonts w:ascii="바탕" w:eastAsia="바탕" w:hAnsi="바탕" w:cs="굴림"/>
                <w:kern w:val="0"/>
                <w:sz w:val="22"/>
              </w:rPr>
              <w:t>5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A3F" w:rsidRPr="00181A3F" w:rsidRDefault="00181A3F" w:rsidP="00181A3F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181A3F">
              <w:rPr>
                <w:rFonts w:ascii="돋움체" w:eastAsia="돋움체" w:hAnsi="돋움체" w:hint="eastAsia"/>
                <w:color w:val="000000"/>
                <w:szCs w:val="20"/>
              </w:rPr>
              <w:t>전북은행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A3F" w:rsidRPr="00181A3F" w:rsidRDefault="00EE2E74" w:rsidP="00181A3F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>
              <w:rPr>
                <w:rFonts w:ascii="돋움체" w:eastAsia="돋움체" w:hAnsi="돋움체" w:hint="eastAsia"/>
                <w:color w:val="000000"/>
                <w:szCs w:val="20"/>
              </w:rPr>
              <w:t xml:space="preserve">  </w:t>
            </w:r>
            <w:r w:rsidR="00181A3F" w:rsidRPr="00181A3F">
              <w:rPr>
                <w:rFonts w:ascii="돋움체" w:eastAsia="돋움체" w:hAnsi="돋움체" w:hint="eastAsia"/>
                <w:color w:val="000000"/>
                <w:szCs w:val="20"/>
              </w:rPr>
              <w:t>26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A3F" w:rsidRPr="00181A3F" w:rsidRDefault="00181A3F" w:rsidP="00181A3F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181A3F">
              <w:rPr>
                <w:rFonts w:ascii="돋움체" w:eastAsia="돋움체" w:hAnsi="돋움체" w:hint="eastAsia"/>
                <w:color w:val="000000"/>
                <w:szCs w:val="20"/>
              </w:rPr>
              <w:t>0.5</w:t>
            </w:r>
          </w:p>
        </w:tc>
      </w:tr>
      <w:tr w:rsidR="00181A3F" w:rsidRPr="006F765E" w:rsidTr="00181A3F">
        <w:trPr>
          <w:trHeight w:val="369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A3F" w:rsidRPr="00460040" w:rsidRDefault="00181A3F" w:rsidP="00181A3F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>
              <w:rPr>
                <w:rFonts w:ascii="바탕" w:eastAsia="바탕" w:hAnsi="바탕" w:cs="굴림" w:hint="eastAsia"/>
                <w:kern w:val="0"/>
                <w:sz w:val="22"/>
              </w:rPr>
              <w:t>16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A3F" w:rsidRPr="00181A3F" w:rsidRDefault="00181A3F" w:rsidP="00181A3F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181A3F">
              <w:rPr>
                <w:rFonts w:ascii="돋움체" w:eastAsia="돋움체" w:hAnsi="돋움체" w:hint="eastAsia"/>
                <w:color w:val="000000"/>
                <w:szCs w:val="20"/>
              </w:rPr>
              <w:t>제주은행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A3F" w:rsidRPr="00181A3F" w:rsidRDefault="00EE2E74" w:rsidP="00181A3F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>
              <w:rPr>
                <w:rFonts w:ascii="돋움체" w:eastAsia="돋움체" w:hAnsi="돋움체" w:hint="eastAsia"/>
                <w:color w:val="000000"/>
                <w:szCs w:val="20"/>
              </w:rPr>
              <w:t xml:space="preserve">  </w:t>
            </w:r>
            <w:r w:rsidR="00181A3F" w:rsidRPr="00181A3F">
              <w:rPr>
                <w:rFonts w:ascii="돋움체" w:eastAsia="돋움체" w:hAnsi="돋움체" w:hint="eastAsia"/>
                <w:color w:val="000000"/>
                <w:szCs w:val="20"/>
              </w:rPr>
              <w:t>12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A3F" w:rsidRPr="00181A3F" w:rsidRDefault="00181A3F" w:rsidP="00181A3F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181A3F">
              <w:rPr>
                <w:rFonts w:ascii="돋움체" w:eastAsia="돋움체" w:hAnsi="돋움체" w:hint="eastAsia"/>
                <w:color w:val="000000"/>
                <w:szCs w:val="20"/>
              </w:rPr>
              <w:t>0.2</w:t>
            </w:r>
          </w:p>
        </w:tc>
      </w:tr>
      <w:tr w:rsidR="00601C76" w:rsidRPr="006F765E" w:rsidTr="00B77BBE">
        <w:trPr>
          <w:trHeight w:val="369"/>
        </w:trPr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01C76" w:rsidRPr="00460040" w:rsidRDefault="00601C76" w:rsidP="006F765E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01C76" w:rsidRDefault="00601C76">
            <w:pPr>
              <w:jc w:val="center"/>
              <w:rPr>
                <w:rFonts w:ascii="돋움체" w:eastAsia="돋움체" w:hAnsi="돋움체" w:cs="굴림"/>
                <w:b/>
                <w:bCs/>
                <w:szCs w:val="20"/>
              </w:rPr>
            </w:pPr>
            <w:r>
              <w:rPr>
                <w:rFonts w:ascii="돋움체" w:eastAsia="돋움체" w:hAnsi="돋움체" w:hint="eastAsia"/>
                <w:b/>
                <w:bCs/>
                <w:szCs w:val="20"/>
              </w:rPr>
              <w:t>합계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01C76" w:rsidRDefault="00F821A8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/>
                <w:szCs w:val="20"/>
              </w:rPr>
              <w:t>5,636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01C76" w:rsidRDefault="00601C76" w:rsidP="00EE2E74">
            <w:pPr>
              <w:ind w:firstLineChars="200" w:firstLine="400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hint="eastAsia"/>
                <w:szCs w:val="20"/>
              </w:rPr>
              <w:t xml:space="preserve">100.0 </w:t>
            </w:r>
          </w:p>
        </w:tc>
      </w:tr>
    </w:tbl>
    <w:p w:rsidR="00615C9C" w:rsidRPr="007F7D9F" w:rsidRDefault="00615C9C" w:rsidP="00615C9C">
      <w:pPr>
        <w:jc w:val="center"/>
        <w:rPr>
          <w:rFonts w:ascii="굴림체" w:eastAsia="굴림체" w:hAnsi="굴림체"/>
          <w:b/>
          <w:bCs/>
          <w:sz w:val="24"/>
          <w:szCs w:val="24"/>
        </w:rPr>
      </w:pPr>
    </w:p>
    <w:p w:rsidR="005E7E36" w:rsidRDefault="005E7E36" w:rsidP="00615C9C">
      <w:pPr>
        <w:jc w:val="center"/>
        <w:rPr>
          <w:rFonts w:ascii="굴림체" w:eastAsia="굴림체" w:hAnsi="굴림체"/>
          <w:b/>
          <w:bCs/>
          <w:sz w:val="24"/>
          <w:szCs w:val="24"/>
        </w:rPr>
      </w:pPr>
    </w:p>
    <w:p w:rsidR="00C3692C" w:rsidRPr="007F7D9F" w:rsidRDefault="00C3692C" w:rsidP="0097606C">
      <w:pPr>
        <w:rPr>
          <w:rFonts w:ascii="굴림체" w:eastAsia="굴림체" w:hAnsi="굴림체"/>
          <w:b/>
          <w:bCs/>
          <w:sz w:val="24"/>
          <w:szCs w:val="24"/>
        </w:rPr>
      </w:pPr>
    </w:p>
    <w:p w:rsidR="0050318F" w:rsidRDefault="00615C9C" w:rsidP="00A65582">
      <w:pPr>
        <w:ind w:firstLineChars="600" w:firstLine="1413"/>
        <w:rPr>
          <w:rFonts w:ascii="바탕" w:eastAsia="바탕" w:hAnsi="바탕"/>
          <w:b/>
          <w:bCs/>
          <w:noProof/>
          <w:sz w:val="24"/>
          <w:szCs w:val="24"/>
        </w:rPr>
      </w:pPr>
      <w:r w:rsidRPr="00460040">
        <w:rPr>
          <w:rFonts w:ascii="바탕" w:eastAsia="바탕" w:hAnsi="바탕"/>
          <w:b/>
          <w:bCs/>
          <w:sz w:val="24"/>
          <w:szCs w:val="24"/>
        </w:rPr>
        <w:t xml:space="preserve">그림 </w:t>
      </w:r>
      <w:r w:rsidR="006D1BDD" w:rsidRPr="00460040">
        <w:rPr>
          <w:rFonts w:ascii="바탕" w:eastAsia="바탕" w:hAnsi="바탕"/>
          <w:b/>
          <w:bCs/>
          <w:sz w:val="24"/>
          <w:szCs w:val="24"/>
        </w:rPr>
        <w:fldChar w:fldCharType="begin"/>
      </w:r>
      <w:r w:rsidRPr="00460040">
        <w:rPr>
          <w:rFonts w:ascii="바탕" w:eastAsia="바탕" w:hAnsi="바탕"/>
          <w:b/>
          <w:bCs/>
          <w:sz w:val="24"/>
          <w:szCs w:val="24"/>
        </w:rPr>
        <w:instrText xml:space="preserve"> SEQ 그림 \* ARABIC </w:instrText>
      </w:r>
      <w:r w:rsidR="006D1BDD" w:rsidRPr="00460040">
        <w:rPr>
          <w:rFonts w:ascii="바탕" w:eastAsia="바탕" w:hAnsi="바탕"/>
          <w:b/>
          <w:bCs/>
          <w:sz w:val="24"/>
          <w:szCs w:val="24"/>
        </w:rPr>
        <w:fldChar w:fldCharType="separate"/>
      </w:r>
      <w:r w:rsidR="006059BC">
        <w:rPr>
          <w:rFonts w:ascii="바탕" w:eastAsia="바탕" w:hAnsi="바탕"/>
          <w:b/>
          <w:bCs/>
          <w:noProof/>
          <w:sz w:val="24"/>
          <w:szCs w:val="24"/>
        </w:rPr>
        <w:t>1</w:t>
      </w:r>
      <w:r w:rsidR="006D1BDD" w:rsidRPr="00460040">
        <w:rPr>
          <w:rFonts w:ascii="바탕" w:eastAsia="바탕" w:hAnsi="바탕"/>
          <w:b/>
          <w:bCs/>
          <w:sz w:val="24"/>
          <w:szCs w:val="24"/>
        </w:rPr>
        <w:fldChar w:fldCharType="end"/>
      </w:r>
      <w:r w:rsidR="007F7D9F" w:rsidRPr="00460040">
        <w:rPr>
          <w:rFonts w:ascii="바탕" w:eastAsia="바탕" w:hAnsi="바탕" w:hint="eastAsia"/>
          <w:b/>
          <w:bCs/>
          <w:sz w:val="24"/>
          <w:szCs w:val="24"/>
        </w:rPr>
        <w:t>.</w:t>
      </w:r>
      <w:r w:rsidRPr="00460040">
        <w:rPr>
          <w:rFonts w:ascii="바탕" w:eastAsia="바탕" w:hAnsi="바탕"/>
          <w:b/>
          <w:bCs/>
          <w:noProof/>
          <w:sz w:val="24"/>
          <w:szCs w:val="24"/>
        </w:rPr>
        <w:t xml:space="preserve"> </w:t>
      </w:r>
      <w:r w:rsidRPr="00460040">
        <w:rPr>
          <w:rFonts w:ascii="바탕" w:eastAsia="바탕" w:hAnsi="바탕" w:hint="eastAsia"/>
          <w:b/>
          <w:bCs/>
          <w:noProof/>
          <w:sz w:val="24"/>
          <w:szCs w:val="24"/>
        </w:rPr>
        <w:t>소비자가 뽑은 가장 믿음직한 은행</w:t>
      </w:r>
      <w:r w:rsidR="00B45568" w:rsidRPr="00460040">
        <w:rPr>
          <w:rFonts w:ascii="바탕" w:eastAsia="바탕" w:hAnsi="바탕" w:hint="eastAsia"/>
          <w:b/>
          <w:bCs/>
          <w:noProof/>
          <w:sz w:val="24"/>
          <w:szCs w:val="24"/>
        </w:rPr>
        <w:t>(상위10개)</w:t>
      </w:r>
    </w:p>
    <w:p w:rsidR="00A65582" w:rsidRPr="00A65582" w:rsidRDefault="00A65582" w:rsidP="00A65582">
      <w:pPr>
        <w:ind w:firstLineChars="600" w:firstLine="1413"/>
        <w:rPr>
          <w:rFonts w:ascii="바탕" w:eastAsia="바탕" w:hAnsi="바탕"/>
          <w:b/>
          <w:bCs/>
          <w:noProof/>
          <w:sz w:val="24"/>
          <w:szCs w:val="24"/>
        </w:rPr>
      </w:pPr>
    </w:p>
    <w:p w:rsidR="00F821A8" w:rsidRPr="0097606C" w:rsidRDefault="008F6308" w:rsidP="0097606C">
      <w:pPr>
        <w:jc w:val="center"/>
        <w:rPr>
          <w:rFonts w:ascii="바탕" w:eastAsia="바탕" w:hAnsi="바탕"/>
          <w:b/>
          <w:bCs/>
          <w:noProof/>
          <w:sz w:val="24"/>
          <w:szCs w:val="24"/>
        </w:rPr>
      </w:pPr>
      <w:r>
        <w:rPr>
          <w:rFonts w:ascii="바탕" w:eastAsia="바탕" w:hAnsi="바탕"/>
          <w:b/>
          <w:bCs/>
          <w:noProof/>
          <w:sz w:val="24"/>
          <w:szCs w:val="24"/>
        </w:rPr>
        <w:drawing>
          <wp:inline distT="0" distB="0" distL="0" distR="0">
            <wp:extent cx="5133975" cy="2883809"/>
            <wp:effectExtent l="0" t="0" r="0" b="0"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은행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142503" cy="28885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40017" w:rsidRDefault="00F40017" w:rsidP="00460040">
      <w:pPr>
        <w:widowControl/>
        <w:wordWrap/>
        <w:autoSpaceDE/>
        <w:autoSpaceDN/>
        <w:ind w:firstLineChars="100" w:firstLine="236"/>
        <w:jc w:val="left"/>
        <w:rPr>
          <w:rFonts w:ascii="바탕" w:eastAsia="바탕" w:hAnsi="바탕"/>
          <w:b/>
          <w:sz w:val="24"/>
          <w:szCs w:val="24"/>
        </w:rPr>
      </w:pPr>
    </w:p>
    <w:p w:rsidR="008F6F00" w:rsidRPr="00460040" w:rsidRDefault="00F40017" w:rsidP="00460040">
      <w:pPr>
        <w:widowControl/>
        <w:wordWrap/>
        <w:autoSpaceDE/>
        <w:autoSpaceDN/>
        <w:ind w:firstLineChars="100" w:firstLine="236"/>
        <w:jc w:val="left"/>
        <w:rPr>
          <w:rFonts w:ascii="바탕" w:eastAsia="바탕" w:hAnsi="바탕"/>
          <w:b/>
          <w:sz w:val="24"/>
          <w:szCs w:val="24"/>
        </w:rPr>
      </w:pPr>
      <w:r>
        <w:rPr>
          <w:rFonts w:ascii="바탕" w:eastAsia="바탕" w:hAnsi="바탕" w:hint="eastAsia"/>
          <w:b/>
          <w:sz w:val="24"/>
          <w:szCs w:val="24"/>
        </w:rPr>
        <w:t>2</w:t>
      </w:r>
      <w:r w:rsidR="008F6F00" w:rsidRPr="00460040">
        <w:rPr>
          <w:rFonts w:ascii="바탕" w:eastAsia="바탕" w:hAnsi="바탕" w:hint="eastAsia"/>
          <w:b/>
          <w:sz w:val="24"/>
          <w:szCs w:val="24"/>
        </w:rPr>
        <w:t>. 가장 믿음직한 카드사</w:t>
      </w:r>
    </w:p>
    <w:p w:rsidR="008F6F00" w:rsidRPr="00460040" w:rsidRDefault="008F6F00" w:rsidP="00460040">
      <w:pPr>
        <w:widowControl/>
        <w:wordWrap/>
        <w:autoSpaceDE/>
        <w:autoSpaceDN/>
        <w:ind w:firstLineChars="100" w:firstLine="236"/>
        <w:jc w:val="left"/>
        <w:rPr>
          <w:rFonts w:ascii="바탕" w:eastAsia="바탕" w:hAnsi="바탕"/>
          <w:b/>
          <w:sz w:val="24"/>
          <w:szCs w:val="24"/>
        </w:rPr>
      </w:pPr>
    </w:p>
    <w:p w:rsidR="00A66567" w:rsidRDefault="00A66567" w:rsidP="00A66567">
      <w:pPr>
        <w:widowControl/>
        <w:wordWrap/>
        <w:autoSpaceDE/>
        <w:autoSpaceDN/>
        <w:ind w:leftChars="200" w:left="400" w:firstLineChars="100" w:firstLine="240"/>
        <w:rPr>
          <w:rFonts w:ascii="바탕" w:eastAsia="바탕" w:hAnsi="바탕"/>
          <w:sz w:val="24"/>
          <w:szCs w:val="24"/>
        </w:rPr>
      </w:pPr>
      <w:r>
        <w:rPr>
          <w:rFonts w:ascii="바탕" w:eastAsia="바탕" w:hAnsi="바탕" w:hint="eastAsia"/>
          <w:sz w:val="24"/>
          <w:szCs w:val="24"/>
        </w:rPr>
        <w:t xml:space="preserve">소비자가 뽑은 가장 믿음직한 카드사는 국민카드가 전년대비 </w:t>
      </w:r>
      <w:r>
        <w:rPr>
          <w:rFonts w:ascii="바탕" w:eastAsia="바탕" w:hAnsi="바탕"/>
          <w:sz w:val="24"/>
          <w:szCs w:val="24"/>
        </w:rPr>
        <w:t xml:space="preserve">5.6%p </w:t>
      </w:r>
      <w:r>
        <w:rPr>
          <w:rFonts w:ascii="바탕" w:eastAsia="바탕" w:hAnsi="바탕" w:hint="eastAsia"/>
          <w:sz w:val="24"/>
          <w:szCs w:val="24"/>
        </w:rPr>
        <w:t xml:space="preserve">상승한 </w:t>
      </w:r>
      <w:r>
        <w:rPr>
          <w:rFonts w:ascii="바탕" w:eastAsia="바탕" w:hAnsi="바탕"/>
          <w:sz w:val="24"/>
          <w:szCs w:val="24"/>
        </w:rPr>
        <w:t>24.4%</w:t>
      </w:r>
      <w:r>
        <w:rPr>
          <w:rFonts w:ascii="바탕" w:eastAsia="바탕" w:hAnsi="바탕" w:hint="eastAsia"/>
          <w:sz w:val="24"/>
          <w:szCs w:val="24"/>
        </w:rPr>
        <w:t xml:space="preserve">의 지지율로 </w:t>
      </w:r>
      <w:r w:rsidR="004917FB">
        <w:rPr>
          <w:rFonts w:ascii="바탕" w:eastAsia="바탕" w:hAnsi="바탕" w:hint="eastAsia"/>
          <w:sz w:val="24"/>
          <w:szCs w:val="24"/>
        </w:rPr>
        <w:t xml:space="preserve">신한카드를 제치고 </w:t>
      </w:r>
      <w:r>
        <w:rPr>
          <w:rFonts w:ascii="바탕" w:eastAsia="바탕" w:hAnsi="바탕" w:hint="eastAsia"/>
          <w:sz w:val="24"/>
          <w:szCs w:val="24"/>
        </w:rPr>
        <w:t>1위로 선정되었다.</w:t>
      </w:r>
    </w:p>
    <w:p w:rsidR="004917FB" w:rsidRPr="00460040" w:rsidRDefault="004917FB" w:rsidP="00A66567">
      <w:pPr>
        <w:widowControl/>
        <w:wordWrap/>
        <w:autoSpaceDE/>
        <w:autoSpaceDN/>
        <w:ind w:leftChars="200" w:left="400" w:firstLineChars="100" w:firstLine="240"/>
        <w:rPr>
          <w:rFonts w:ascii="바탕" w:eastAsia="바탕" w:hAnsi="바탕"/>
          <w:sz w:val="24"/>
          <w:szCs w:val="24"/>
        </w:rPr>
      </w:pPr>
    </w:p>
    <w:p w:rsidR="00F40017" w:rsidRDefault="004917FB" w:rsidP="00F40017">
      <w:pPr>
        <w:widowControl/>
        <w:wordWrap/>
        <w:autoSpaceDE/>
        <w:autoSpaceDN/>
        <w:ind w:leftChars="200" w:left="400"/>
        <w:rPr>
          <w:rFonts w:ascii="바탕" w:eastAsia="바탕" w:hAnsi="바탕"/>
          <w:sz w:val="24"/>
          <w:szCs w:val="24"/>
        </w:rPr>
      </w:pPr>
      <w:r>
        <w:rPr>
          <w:rFonts w:ascii="바탕" w:eastAsia="바탕" w:hAnsi="바탕" w:hint="eastAsia"/>
          <w:sz w:val="24"/>
          <w:szCs w:val="24"/>
        </w:rPr>
        <w:t xml:space="preserve">4년 연속 </w:t>
      </w:r>
      <w:r>
        <w:rPr>
          <w:rFonts w:ascii="바탕" w:eastAsia="바탕" w:hAnsi="바탕"/>
          <w:sz w:val="24"/>
          <w:szCs w:val="24"/>
        </w:rPr>
        <w:t>1</w:t>
      </w:r>
      <w:r>
        <w:rPr>
          <w:rFonts w:ascii="바탕" w:eastAsia="바탕" w:hAnsi="바탕" w:hint="eastAsia"/>
          <w:sz w:val="24"/>
          <w:szCs w:val="24"/>
        </w:rPr>
        <w:t xml:space="preserve">위를 한 신한카드는 전년대비 </w:t>
      </w:r>
      <w:r>
        <w:rPr>
          <w:rFonts w:ascii="바탕" w:eastAsia="바탕" w:hAnsi="바탕"/>
          <w:sz w:val="24"/>
          <w:szCs w:val="24"/>
        </w:rPr>
        <w:t xml:space="preserve">4.3% </w:t>
      </w:r>
      <w:r>
        <w:rPr>
          <w:rFonts w:ascii="바탕" w:eastAsia="바탕" w:hAnsi="바탕" w:hint="eastAsia"/>
          <w:sz w:val="24"/>
          <w:szCs w:val="24"/>
        </w:rPr>
        <w:t xml:space="preserve">하락한 </w:t>
      </w:r>
      <w:r>
        <w:rPr>
          <w:rFonts w:ascii="바탕" w:eastAsia="바탕" w:hAnsi="바탕"/>
          <w:sz w:val="24"/>
          <w:szCs w:val="24"/>
        </w:rPr>
        <w:t>21.4%</w:t>
      </w:r>
      <w:r>
        <w:rPr>
          <w:rFonts w:ascii="바탕" w:eastAsia="바탕" w:hAnsi="바탕" w:hint="eastAsia"/>
          <w:sz w:val="24"/>
          <w:szCs w:val="24"/>
        </w:rPr>
        <w:t xml:space="preserve">로 </w:t>
      </w:r>
      <w:r>
        <w:rPr>
          <w:rFonts w:ascii="바탕" w:eastAsia="바탕" w:hAnsi="바탕"/>
          <w:sz w:val="24"/>
          <w:szCs w:val="24"/>
        </w:rPr>
        <w:t>2</w:t>
      </w:r>
      <w:r>
        <w:rPr>
          <w:rFonts w:ascii="바탕" w:eastAsia="바탕" w:hAnsi="바탕" w:hint="eastAsia"/>
          <w:sz w:val="24"/>
          <w:szCs w:val="24"/>
        </w:rPr>
        <w:t>위로 밀렸고, 이어</w:t>
      </w:r>
      <w:r w:rsidR="00A66567">
        <w:rPr>
          <w:rFonts w:ascii="바탕" w:eastAsia="바탕" w:hAnsi="바탕" w:hint="eastAsia"/>
          <w:sz w:val="24"/>
          <w:szCs w:val="24"/>
        </w:rPr>
        <w:t xml:space="preserve"> </w:t>
      </w:r>
      <w:r w:rsidR="00A66567">
        <w:rPr>
          <w:rFonts w:ascii="바탕" w:eastAsia="바탕" w:hAnsi="바탕"/>
          <w:sz w:val="24"/>
          <w:szCs w:val="24"/>
        </w:rPr>
        <w:t>BC</w:t>
      </w:r>
      <w:r w:rsidR="00A66567">
        <w:rPr>
          <w:rFonts w:ascii="바탕" w:eastAsia="바탕" w:hAnsi="바탕" w:hint="eastAsia"/>
          <w:sz w:val="24"/>
          <w:szCs w:val="24"/>
        </w:rPr>
        <w:t xml:space="preserve">카드 </w:t>
      </w:r>
      <w:r w:rsidR="00A66567">
        <w:rPr>
          <w:rFonts w:ascii="바탕" w:eastAsia="바탕" w:hAnsi="바탕"/>
          <w:sz w:val="24"/>
          <w:szCs w:val="24"/>
        </w:rPr>
        <w:t xml:space="preserve">13.7%, </w:t>
      </w:r>
      <w:r w:rsidR="00A66567">
        <w:rPr>
          <w:rFonts w:ascii="바탕" w:eastAsia="바탕" w:hAnsi="바탕" w:hint="eastAsia"/>
          <w:sz w:val="24"/>
          <w:szCs w:val="24"/>
        </w:rPr>
        <w:t xml:space="preserve">삼성카드 </w:t>
      </w:r>
      <w:r w:rsidR="00A66567">
        <w:rPr>
          <w:rFonts w:ascii="바탕" w:eastAsia="바탕" w:hAnsi="바탕"/>
          <w:sz w:val="24"/>
          <w:szCs w:val="24"/>
        </w:rPr>
        <w:t xml:space="preserve">12.6%, </w:t>
      </w:r>
      <w:r w:rsidR="00A66567">
        <w:rPr>
          <w:rFonts w:ascii="바탕" w:eastAsia="바탕" w:hAnsi="바탕" w:hint="eastAsia"/>
          <w:sz w:val="24"/>
          <w:szCs w:val="24"/>
        </w:rPr>
        <w:t xml:space="preserve">현대카드 </w:t>
      </w:r>
      <w:r w:rsidR="00A66567">
        <w:rPr>
          <w:rFonts w:ascii="바탕" w:eastAsia="바탕" w:hAnsi="바탕"/>
          <w:sz w:val="24"/>
          <w:szCs w:val="24"/>
        </w:rPr>
        <w:t xml:space="preserve">11.7%, </w:t>
      </w:r>
      <w:r w:rsidR="00A66567">
        <w:rPr>
          <w:rFonts w:ascii="바탕" w:eastAsia="바탕" w:hAnsi="바탕" w:hint="eastAsia"/>
          <w:sz w:val="24"/>
          <w:szCs w:val="24"/>
        </w:rPr>
        <w:t xml:space="preserve">하나카드 </w:t>
      </w:r>
      <w:r w:rsidR="00A66567">
        <w:rPr>
          <w:rFonts w:ascii="바탕" w:eastAsia="바탕" w:hAnsi="바탕"/>
          <w:sz w:val="24"/>
          <w:szCs w:val="24"/>
        </w:rPr>
        <w:t xml:space="preserve">5.6%, </w:t>
      </w:r>
      <w:r w:rsidR="00A66567">
        <w:rPr>
          <w:rFonts w:ascii="바탕" w:eastAsia="바탕" w:hAnsi="바탕" w:hint="eastAsia"/>
          <w:sz w:val="24"/>
          <w:szCs w:val="24"/>
        </w:rPr>
        <w:t xml:space="preserve">롯데카드 </w:t>
      </w:r>
      <w:r w:rsidR="00A66567">
        <w:rPr>
          <w:rFonts w:ascii="바탕" w:eastAsia="바탕" w:hAnsi="바탕"/>
          <w:sz w:val="24"/>
          <w:szCs w:val="24"/>
        </w:rPr>
        <w:t xml:space="preserve">5.3%, </w:t>
      </w:r>
      <w:r w:rsidR="00A66567">
        <w:rPr>
          <w:rFonts w:ascii="바탕" w:eastAsia="바탕" w:hAnsi="바탕" w:hint="eastAsia"/>
          <w:sz w:val="24"/>
          <w:szCs w:val="24"/>
        </w:rPr>
        <w:t xml:space="preserve">우리카드 </w:t>
      </w:r>
      <w:r w:rsidR="00A66567">
        <w:rPr>
          <w:rFonts w:ascii="바탕" w:eastAsia="바탕" w:hAnsi="바탕"/>
          <w:sz w:val="24"/>
          <w:szCs w:val="24"/>
        </w:rPr>
        <w:t>5.3%</w:t>
      </w:r>
      <w:r w:rsidR="00A66567">
        <w:rPr>
          <w:rFonts w:ascii="바탕" w:eastAsia="바탕" w:hAnsi="바탕" w:hint="eastAsia"/>
          <w:sz w:val="24"/>
          <w:szCs w:val="24"/>
        </w:rPr>
        <w:t>로 나타났다</w:t>
      </w:r>
      <w:r w:rsidR="00F40017">
        <w:rPr>
          <w:rFonts w:ascii="바탕" w:eastAsia="바탕" w:hAnsi="바탕" w:hint="eastAsia"/>
          <w:sz w:val="24"/>
          <w:szCs w:val="24"/>
        </w:rPr>
        <w:t>.</w:t>
      </w:r>
    </w:p>
    <w:p w:rsidR="00F40017" w:rsidRDefault="00F40017" w:rsidP="00F40017">
      <w:pPr>
        <w:widowControl/>
        <w:wordWrap/>
        <w:autoSpaceDE/>
        <w:autoSpaceDN/>
        <w:ind w:leftChars="200" w:left="400"/>
        <w:rPr>
          <w:rFonts w:ascii="바탕" w:eastAsia="바탕" w:hAnsi="바탕"/>
          <w:sz w:val="24"/>
          <w:szCs w:val="24"/>
        </w:rPr>
      </w:pPr>
      <w:bookmarkStart w:id="0" w:name="_GoBack"/>
      <w:bookmarkEnd w:id="0"/>
    </w:p>
    <w:p w:rsidR="00A65582" w:rsidRPr="00F40017" w:rsidRDefault="00A65582" w:rsidP="00F40017">
      <w:pPr>
        <w:widowControl/>
        <w:wordWrap/>
        <w:autoSpaceDE/>
        <w:autoSpaceDN/>
        <w:ind w:leftChars="200" w:left="400"/>
        <w:rPr>
          <w:rFonts w:ascii="바탕" w:eastAsia="바탕" w:hAnsi="바탕"/>
          <w:sz w:val="24"/>
          <w:szCs w:val="24"/>
        </w:rPr>
      </w:pPr>
    </w:p>
    <w:p w:rsidR="008F6F00" w:rsidRPr="00460040" w:rsidRDefault="008F6F00" w:rsidP="00460040">
      <w:pPr>
        <w:widowControl/>
        <w:wordWrap/>
        <w:autoSpaceDE/>
        <w:autoSpaceDN/>
        <w:ind w:firstLineChars="800" w:firstLine="1884"/>
        <w:rPr>
          <w:rFonts w:ascii="바탕" w:eastAsia="바탕" w:hAnsi="바탕"/>
          <w:b/>
          <w:noProof/>
          <w:sz w:val="24"/>
          <w:szCs w:val="24"/>
        </w:rPr>
      </w:pPr>
      <w:r w:rsidRPr="00460040">
        <w:rPr>
          <w:rFonts w:ascii="바탕" w:eastAsia="바탕" w:hAnsi="바탕" w:hint="eastAsia"/>
          <w:b/>
          <w:sz w:val="24"/>
          <w:szCs w:val="24"/>
        </w:rPr>
        <w:t>표</w:t>
      </w:r>
      <w:r w:rsidR="00F40017">
        <w:rPr>
          <w:rFonts w:ascii="바탕" w:eastAsia="바탕" w:hAnsi="바탕" w:hint="eastAsia"/>
          <w:b/>
          <w:sz w:val="24"/>
          <w:szCs w:val="24"/>
        </w:rPr>
        <w:t xml:space="preserve"> 2</w:t>
      </w:r>
      <w:r w:rsidRPr="00460040">
        <w:rPr>
          <w:rFonts w:ascii="바탕" w:eastAsia="바탕" w:hAnsi="바탕" w:hint="eastAsia"/>
          <w:b/>
          <w:sz w:val="24"/>
          <w:szCs w:val="24"/>
        </w:rPr>
        <w:t xml:space="preserve">. </w:t>
      </w:r>
      <w:r w:rsidRPr="00460040">
        <w:rPr>
          <w:rFonts w:ascii="바탕" w:eastAsia="바탕" w:hAnsi="바탕" w:hint="eastAsia"/>
          <w:b/>
          <w:noProof/>
          <w:sz w:val="24"/>
          <w:szCs w:val="24"/>
        </w:rPr>
        <w:t>소비자가 뽑은 가장 믿음직한 카드사</w:t>
      </w:r>
    </w:p>
    <w:p w:rsidR="000E3EC3" w:rsidRPr="00460040" w:rsidRDefault="000E3EC3" w:rsidP="00460040">
      <w:pPr>
        <w:widowControl/>
        <w:wordWrap/>
        <w:autoSpaceDE/>
        <w:autoSpaceDN/>
        <w:ind w:firstLineChars="800" w:firstLine="1884"/>
        <w:rPr>
          <w:rFonts w:ascii="바탕" w:eastAsia="바탕" w:hAnsi="바탕"/>
          <w:b/>
          <w:noProof/>
          <w:sz w:val="24"/>
          <w:szCs w:val="24"/>
        </w:rPr>
      </w:pPr>
    </w:p>
    <w:tbl>
      <w:tblPr>
        <w:tblW w:w="7236" w:type="dxa"/>
        <w:tblInd w:w="94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43"/>
        <w:gridCol w:w="2148"/>
        <w:gridCol w:w="1755"/>
        <w:gridCol w:w="1790"/>
      </w:tblGrid>
      <w:tr w:rsidR="000E3EC3" w:rsidRPr="00460040" w:rsidTr="000E3EC3">
        <w:trPr>
          <w:trHeight w:val="369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E3EC3" w:rsidRPr="00460040" w:rsidRDefault="000E3EC3" w:rsidP="000E3EC3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b/>
                <w:bCs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b/>
                <w:bCs/>
                <w:kern w:val="0"/>
                <w:sz w:val="22"/>
              </w:rPr>
              <w:t>순위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E3EC3" w:rsidRPr="00460040" w:rsidRDefault="000E3EC3" w:rsidP="000E3EC3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b/>
                <w:bCs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b/>
                <w:bCs/>
                <w:kern w:val="0"/>
                <w:sz w:val="22"/>
              </w:rPr>
              <w:t>카드사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E3EC3" w:rsidRPr="00460040" w:rsidRDefault="000E3EC3" w:rsidP="000E3EC3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b/>
                <w:bCs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b/>
                <w:bCs/>
                <w:kern w:val="0"/>
                <w:sz w:val="22"/>
              </w:rPr>
              <w:t>유효빈도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E3EC3" w:rsidRPr="00460040" w:rsidRDefault="000E3EC3" w:rsidP="000E3EC3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b/>
                <w:bCs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b/>
                <w:bCs/>
                <w:kern w:val="0"/>
                <w:sz w:val="22"/>
              </w:rPr>
              <w:t>점유율(%)</w:t>
            </w:r>
          </w:p>
        </w:tc>
      </w:tr>
      <w:tr w:rsidR="00A66567" w:rsidRPr="00460040" w:rsidTr="00AD4161">
        <w:trPr>
          <w:trHeight w:val="369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567" w:rsidRPr="00460040" w:rsidRDefault="00A66567" w:rsidP="00A66567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kern w:val="0"/>
                <w:sz w:val="22"/>
              </w:rPr>
              <w:t>1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6567" w:rsidRPr="00A66567" w:rsidRDefault="00A66567" w:rsidP="00A66567">
            <w:pPr>
              <w:widowControl/>
              <w:wordWrap/>
              <w:autoSpaceDE/>
              <w:autoSpaceDN/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A66567">
              <w:rPr>
                <w:rFonts w:ascii="돋움체" w:eastAsia="돋움체" w:hAnsi="돋움체" w:hint="eastAsia"/>
                <w:color w:val="000000"/>
                <w:szCs w:val="20"/>
              </w:rPr>
              <w:t>국민카드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6567" w:rsidRPr="00A66567" w:rsidRDefault="00A66567" w:rsidP="00EE2E74">
            <w:pPr>
              <w:widowControl/>
              <w:wordWrap/>
              <w:autoSpaceDE/>
              <w:autoSpaceDN/>
              <w:ind w:firstLineChars="200" w:firstLine="400"/>
              <w:rPr>
                <w:rFonts w:ascii="돋움체" w:eastAsia="돋움체" w:hAnsi="돋움체"/>
                <w:color w:val="000000"/>
                <w:szCs w:val="20"/>
              </w:rPr>
            </w:pPr>
            <w:r w:rsidRPr="00A66567">
              <w:rPr>
                <w:rFonts w:ascii="돋움체" w:eastAsia="돋움체" w:hAnsi="돋움체" w:hint="eastAsia"/>
                <w:color w:val="000000"/>
                <w:szCs w:val="20"/>
              </w:rPr>
              <w:t>1</w:t>
            </w:r>
            <w:r w:rsidR="00EE2E74">
              <w:rPr>
                <w:rFonts w:ascii="돋움체" w:eastAsia="돋움체" w:hAnsi="돋움체" w:hint="eastAsia"/>
                <w:color w:val="000000"/>
                <w:szCs w:val="20"/>
              </w:rPr>
              <w:t>,</w:t>
            </w:r>
            <w:r w:rsidRPr="00A66567">
              <w:rPr>
                <w:rFonts w:ascii="돋움체" w:eastAsia="돋움체" w:hAnsi="돋움체" w:hint="eastAsia"/>
                <w:color w:val="000000"/>
                <w:szCs w:val="20"/>
              </w:rPr>
              <w:t>374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6567" w:rsidRPr="00A66567" w:rsidRDefault="00A66567" w:rsidP="00A66567">
            <w:pPr>
              <w:widowControl/>
              <w:wordWrap/>
              <w:autoSpaceDE/>
              <w:autoSpaceDN/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A66567">
              <w:rPr>
                <w:rFonts w:ascii="돋움체" w:eastAsia="돋움체" w:hAnsi="돋움체" w:hint="eastAsia"/>
                <w:color w:val="000000"/>
                <w:szCs w:val="20"/>
              </w:rPr>
              <w:t>24.4</w:t>
            </w:r>
          </w:p>
        </w:tc>
      </w:tr>
      <w:tr w:rsidR="00A66567" w:rsidRPr="00460040" w:rsidTr="00AD4161">
        <w:trPr>
          <w:trHeight w:val="369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567" w:rsidRPr="00460040" w:rsidRDefault="00A66567" w:rsidP="00A66567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kern w:val="0"/>
                <w:sz w:val="22"/>
              </w:rPr>
              <w:t>2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6567" w:rsidRPr="00A66567" w:rsidRDefault="00A66567" w:rsidP="00A66567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A66567">
              <w:rPr>
                <w:rFonts w:ascii="돋움체" w:eastAsia="돋움체" w:hAnsi="돋움체" w:hint="eastAsia"/>
                <w:color w:val="000000"/>
                <w:szCs w:val="20"/>
              </w:rPr>
              <w:t>신한카드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6567" w:rsidRPr="00A66567" w:rsidRDefault="00A66567" w:rsidP="00EE2E74">
            <w:pPr>
              <w:ind w:firstLineChars="200" w:firstLine="400"/>
              <w:rPr>
                <w:rFonts w:ascii="돋움체" w:eastAsia="돋움체" w:hAnsi="돋움체"/>
                <w:color w:val="000000"/>
                <w:szCs w:val="20"/>
              </w:rPr>
            </w:pPr>
            <w:r w:rsidRPr="00A66567">
              <w:rPr>
                <w:rFonts w:ascii="돋움체" w:eastAsia="돋움체" w:hAnsi="돋움체" w:hint="eastAsia"/>
                <w:color w:val="000000"/>
                <w:szCs w:val="20"/>
              </w:rPr>
              <w:t>1</w:t>
            </w:r>
            <w:r w:rsidR="00EE2E74">
              <w:rPr>
                <w:rFonts w:ascii="돋움체" w:eastAsia="돋움체" w:hAnsi="돋움체" w:hint="eastAsia"/>
                <w:color w:val="000000"/>
                <w:szCs w:val="20"/>
              </w:rPr>
              <w:t>,</w:t>
            </w:r>
            <w:r w:rsidRPr="00A66567">
              <w:rPr>
                <w:rFonts w:ascii="돋움체" w:eastAsia="돋움체" w:hAnsi="돋움체" w:hint="eastAsia"/>
                <w:color w:val="000000"/>
                <w:szCs w:val="20"/>
              </w:rPr>
              <w:t>204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6567" w:rsidRPr="00A66567" w:rsidRDefault="00A66567" w:rsidP="00A66567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A66567">
              <w:rPr>
                <w:rFonts w:ascii="돋움체" w:eastAsia="돋움체" w:hAnsi="돋움체" w:hint="eastAsia"/>
                <w:color w:val="000000"/>
                <w:szCs w:val="20"/>
              </w:rPr>
              <w:t>21.4</w:t>
            </w:r>
          </w:p>
        </w:tc>
      </w:tr>
      <w:tr w:rsidR="00A66567" w:rsidRPr="00460040" w:rsidTr="00AD4161">
        <w:trPr>
          <w:trHeight w:val="369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567" w:rsidRPr="00460040" w:rsidRDefault="00A66567" w:rsidP="00A66567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kern w:val="0"/>
                <w:sz w:val="22"/>
              </w:rPr>
              <w:t>3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6567" w:rsidRPr="00A66567" w:rsidRDefault="00A66567" w:rsidP="00A66567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A66567">
              <w:rPr>
                <w:rFonts w:ascii="돋움체" w:eastAsia="돋움체" w:hAnsi="돋움체" w:hint="eastAsia"/>
                <w:color w:val="000000"/>
                <w:szCs w:val="20"/>
              </w:rPr>
              <w:t>BC카드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6567" w:rsidRPr="00A66567" w:rsidRDefault="00A66567" w:rsidP="00A66567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A66567">
              <w:rPr>
                <w:rFonts w:ascii="돋움체" w:eastAsia="돋움체" w:hAnsi="돋움체" w:hint="eastAsia"/>
                <w:color w:val="000000"/>
                <w:szCs w:val="20"/>
              </w:rPr>
              <w:t>774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6567" w:rsidRPr="00A66567" w:rsidRDefault="00A66567" w:rsidP="00A66567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A66567">
              <w:rPr>
                <w:rFonts w:ascii="돋움체" w:eastAsia="돋움체" w:hAnsi="돋움체" w:hint="eastAsia"/>
                <w:color w:val="000000"/>
                <w:szCs w:val="20"/>
              </w:rPr>
              <w:t>13.7</w:t>
            </w:r>
          </w:p>
        </w:tc>
      </w:tr>
      <w:tr w:rsidR="00A66567" w:rsidRPr="00460040" w:rsidTr="00AD4161">
        <w:trPr>
          <w:trHeight w:val="369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567" w:rsidRPr="00460040" w:rsidRDefault="00A66567" w:rsidP="00A66567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kern w:val="0"/>
                <w:sz w:val="22"/>
              </w:rPr>
              <w:t>4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6567" w:rsidRPr="00A66567" w:rsidRDefault="00A66567" w:rsidP="00A66567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A66567">
              <w:rPr>
                <w:rFonts w:ascii="돋움체" w:eastAsia="돋움체" w:hAnsi="돋움체" w:hint="eastAsia"/>
                <w:color w:val="000000"/>
                <w:szCs w:val="20"/>
              </w:rPr>
              <w:t>삼성카드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6567" w:rsidRPr="00A66567" w:rsidRDefault="00A66567" w:rsidP="00A66567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A66567">
              <w:rPr>
                <w:rFonts w:ascii="돋움체" w:eastAsia="돋움체" w:hAnsi="돋움체" w:hint="eastAsia"/>
                <w:color w:val="000000"/>
                <w:szCs w:val="20"/>
              </w:rPr>
              <w:t>711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6567" w:rsidRPr="00A66567" w:rsidRDefault="00A66567" w:rsidP="00A66567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A66567">
              <w:rPr>
                <w:rFonts w:ascii="돋움체" w:eastAsia="돋움체" w:hAnsi="돋움체" w:hint="eastAsia"/>
                <w:color w:val="000000"/>
                <w:szCs w:val="20"/>
              </w:rPr>
              <w:t>12.6</w:t>
            </w:r>
          </w:p>
        </w:tc>
      </w:tr>
      <w:tr w:rsidR="00A66567" w:rsidRPr="00460040" w:rsidTr="00AD4161">
        <w:trPr>
          <w:trHeight w:val="369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567" w:rsidRPr="00460040" w:rsidRDefault="00A66567" w:rsidP="00A66567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kern w:val="0"/>
                <w:sz w:val="22"/>
              </w:rPr>
              <w:t>5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6567" w:rsidRPr="00A66567" w:rsidRDefault="00A66567" w:rsidP="00A66567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A66567">
              <w:rPr>
                <w:rFonts w:ascii="돋움체" w:eastAsia="돋움체" w:hAnsi="돋움체" w:hint="eastAsia"/>
                <w:color w:val="000000"/>
                <w:szCs w:val="20"/>
              </w:rPr>
              <w:t>현대카드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6567" w:rsidRPr="00A66567" w:rsidRDefault="00A66567" w:rsidP="00A66567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A66567">
              <w:rPr>
                <w:rFonts w:ascii="돋움체" w:eastAsia="돋움체" w:hAnsi="돋움체" w:hint="eastAsia"/>
                <w:color w:val="000000"/>
                <w:szCs w:val="20"/>
              </w:rPr>
              <w:t>660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6567" w:rsidRPr="00A66567" w:rsidRDefault="00A66567" w:rsidP="00A66567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A66567">
              <w:rPr>
                <w:rFonts w:ascii="돋움체" w:eastAsia="돋움체" w:hAnsi="돋움체" w:hint="eastAsia"/>
                <w:color w:val="000000"/>
                <w:szCs w:val="20"/>
              </w:rPr>
              <w:t>11.7</w:t>
            </w:r>
          </w:p>
        </w:tc>
      </w:tr>
      <w:tr w:rsidR="00A66567" w:rsidRPr="00460040" w:rsidTr="00AD4161">
        <w:trPr>
          <w:trHeight w:val="369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567" w:rsidRPr="00460040" w:rsidRDefault="00A66567" w:rsidP="00A66567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kern w:val="0"/>
                <w:sz w:val="22"/>
              </w:rPr>
              <w:t>6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6567" w:rsidRPr="00A66567" w:rsidRDefault="00A66567" w:rsidP="00A66567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A66567">
              <w:rPr>
                <w:rFonts w:ascii="돋움체" w:eastAsia="돋움체" w:hAnsi="돋움체" w:hint="eastAsia"/>
                <w:color w:val="000000"/>
                <w:szCs w:val="20"/>
              </w:rPr>
              <w:t>하나카드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6567" w:rsidRPr="00A66567" w:rsidRDefault="00A66567" w:rsidP="00A66567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A66567">
              <w:rPr>
                <w:rFonts w:ascii="돋움체" w:eastAsia="돋움체" w:hAnsi="돋움체" w:hint="eastAsia"/>
                <w:color w:val="000000"/>
                <w:szCs w:val="20"/>
              </w:rPr>
              <w:t>316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6567" w:rsidRPr="00A66567" w:rsidRDefault="00A66567" w:rsidP="00A66567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A66567">
              <w:rPr>
                <w:rFonts w:ascii="돋움체" w:eastAsia="돋움체" w:hAnsi="돋움체" w:hint="eastAsia"/>
                <w:color w:val="000000"/>
                <w:szCs w:val="20"/>
              </w:rPr>
              <w:t>5.6</w:t>
            </w:r>
          </w:p>
        </w:tc>
      </w:tr>
      <w:tr w:rsidR="00A66567" w:rsidRPr="00460040" w:rsidTr="00AD4161">
        <w:trPr>
          <w:trHeight w:val="369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567" w:rsidRPr="00460040" w:rsidRDefault="00A66567" w:rsidP="00A66567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kern w:val="0"/>
                <w:sz w:val="22"/>
              </w:rPr>
              <w:t>7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6567" w:rsidRPr="00A66567" w:rsidRDefault="00A66567" w:rsidP="00A66567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A66567">
              <w:rPr>
                <w:rFonts w:ascii="돋움체" w:eastAsia="돋움체" w:hAnsi="돋움체" w:hint="eastAsia"/>
                <w:color w:val="000000"/>
                <w:szCs w:val="20"/>
              </w:rPr>
              <w:t>롯데카드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6567" w:rsidRPr="00A66567" w:rsidRDefault="00A66567" w:rsidP="00A66567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A66567">
              <w:rPr>
                <w:rFonts w:ascii="돋움체" w:eastAsia="돋움체" w:hAnsi="돋움체" w:hint="eastAsia"/>
                <w:color w:val="000000"/>
                <w:szCs w:val="20"/>
              </w:rPr>
              <w:t>300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6567" w:rsidRPr="00A66567" w:rsidRDefault="00A66567" w:rsidP="00A66567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A66567">
              <w:rPr>
                <w:rFonts w:ascii="돋움체" w:eastAsia="돋움체" w:hAnsi="돋움체" w:hint="eastAsia"/>
                <w:color w:val="000000"/>
                <w:szCs w:val="20"/>
              </w:rPr>
              <w:t>5.3</w:t>
            </w:r>
          </w:p>
        </w:tc>
      </w:tr>
      <w:tr w:rsidR="00A66567" w:rsidRPr="00460040" w:rsidTr="00AD4161">
        <w:trPr>
          <w:trHeight w:val="369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567" w:rsidRPr="00460040" w:rsidRDefault="00A66567" w:rsidP="00A66567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kern w:val="0"/>
                <w:sz w:val="22"/>
              </w:rPr>
              <w:t>8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6567" w:rsidRPr="00A66567" w:rsidRDefault="00A66567" w:rsidP="00A66567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A66567">
              <w:rPr>
                <w:rFonts w:ascii="돋움체" w:eastAsia="돋움체" w:hAnsi="돋움체" w:hint="eastAsia"/>
                <w:color w:val="000000"/>
                <w:szCs w:val="20"/>
              </w:rPr>
              <w:t>우리카드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6567" w:rsidRPr="00A66567" w:rsidRDefault="00A66567" w:rsidP="00A66567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A66567">
              <w:rPr>
                <w:rFonts w:ascii="돋움체" w:eastAsia="돋움체" w:hAnsi="돋움체" w:hint="eastAsia"/>
                <w:color w:val="000000"/>
                <w:szCs w:val="20"/>
              </w:rPr>
              <w:t>297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6567" w:rsidRPr="00A66567" w:rsidRDefault="00A66567" w:rsidP="00A66567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A66567">
              <w:rPr>
                <w:rFonts w:ascii="돋움체" w:eastAsia="돋움체" w:hAnsi="돋움체" w:hint="eastAsia"/>
                <w:color w:val="000000"/>
                <w:szCs w:val="20"/>
              </w:rPr>
              <w:t>5.3</w:t>
            </w:r>
          </w:p>
        </w:tc>
      </w:tr>
      <w:tr w:rsidR="005E22B2" w:rsidRPr="00460040" w:rsidTr="000E3EC3">
        <w:trPr>
          <w:trHeight w:val="369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E22B2" w:rsidRPr="00460040" w:rsidRDefault="005E22B2" w:rsidP="000E3EC3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E22B2" w:rsidRDefault="005E22B2">
            <w:pPr>
              <w:jc w:val="center"/>
              <w:rPr>
                <w:rFonts w:ascii="돋움체" w:eastAsia="돋움체" w:hAnsi="돋움체" w:cs="굴림"/>
                <w:b/>
                <w:bCs/>
                <w:szCs w:val="20"/>
              </w:rPr>
            </w:pPr>
            <w:r>
              <w:rPr>
                <w:rFonts w:ascii="돋움체" w:eastAsia="돋움체" w:hAnsi="돋움체" w:hint="eastAsia"/>
                <w:b/>
                <w:bCs/>
                <w:szCs w:val="20"/>
              </w:rPr>
              <w:t>합계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E22B2" w:rsidRDefault="00A66567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/>
                <w:szCs w:val="20"/>
              </w:rPr>
              <w:t>5,636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E22B2" w:rsidRDefault="005E22B2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hint="eastAsia"/>
                <w:szCs w:val="20"/>
              </w:rPr>
              <w:t xml:space="preserve">100.0 </w:t>
            </w:r>
          </w:p>
        </w:tc>
      </w:tr>
    </w:tbl>
    <w:p w:rsidR="00A66095" w:rsidRDefault="00615C9C" w:rsidP="00A65582">
      <w:pPr>
        <w:pStyle w:val="a4"/>
        <w:jc w:val="center"/>
        <w:rPr>
          <w:rFonts w:ascii="바탕" w:eastAsia="바탕" w:hAnsi="바탕"/>
          <w:noProof/>
          <w:sz w:val="24"/>
          <w:szCs w:val="24"/>
        </w:rPr>
      </w:pPr>
      <w:r w:rsidRPr="00460040">
        <w:rPr>
          <w:rFonts w:ascii="바탕" w:eastAsia="바탕" w:hAnsi="바탕"/>
          <w:sz w:val="24"/>
          <w:szCs w:val="24"/>
        </w:rPr>
        <w:lastRenderedPageBreak/>
        <w:t xml:space="preserve">그림 </w:t>
      </w:r>
      <w:r w:rsidR="00CA2F75">
        <w:rPr>
          <w:rFonts w:ascii="바탕" w:eastAsia="바탕" w:hAnsi="바탕"/>
          <w:sz w:val="24"/>
          <w:szCs w:val="24"/>
        </w:rPr>
        <w:t>2</w:t>
      </w:r>
      <w:r w:rsidR="00BE59FD">
        <w:rPr>
          <w:rFonts w:ascii="바탕" w:eastAsia="바탕" w:hAnsi="바탕"/>
          <w:sz w:val="24"/>
          <w:szCs w:val="24"/>
        </w:rPr>
        <w:t>.</w:t>
      </w:r>
      <w:r w:rsidRPr="00460040">
        <w:rPr>
          <w:rFonts w:ascii="바탕" w:eastAsia="바탕" w:hAnsi="바탕"/>
          <w:noProof/>
          <w:sz w:val="24"/>
          <w:szCs w:val="24"/>
        </w:rPr>
        <w:t xml:space="preserve"> </w:t>
      </w:r>
      <w:r w:rsidRPr="00460040">
        <w:rPr>
          <w:rFonts w:ascii="바탕" w:eastAsia="바탕" w:hAnsi="바탕" w:hint="eastAsia"/>
          <w:noProof/>
          <w:sz w:val="24"/>
          <w:szCs w:val="24"/>
        </w:rPr>
        <w:t>소비자가 뽑은 가장 믿음직한 카드사</w:t>
      </w:r>
    </w:p>
    <w:p w:rsidR="00F553C4" w:rsidRPr="00F553C4" w:rsidRDefault="00F553C4" w:rsidP="00F553C4"/>
    <w:p w:rsidR="0079587C" w:rsidRPr="0079587C" w:rsidRDefault="00BE59FD" w:rsidP="00A52C04">
      <w:pPr>
        <w:jc w:val="center"/>
      </w:pPr>
      <w:r>
        <w:rPr>
          <w:noProof/>
        </w:rPr>
        <w:drawing>
          <wp:inline distT="0" distB="0" distL="0" distR="0">
            <wp:extent cx="5731510" cy="2943225"/>
            <wp:effectExtent l="0" t="0" r="2540" b="0"/>
            <wp:docPr id="10" name="그림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카드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731510" cy="2943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65582" w:rsidRDefault="00A65582" w:rsidP="00A65582">
      <w:pPr>
        <w:widowControl/>
        <w:wordWrap/>
        <w:autoSpaceDE/>
        <w:autoSpaceDN/>
        <w:jc w:val="left"/>
        <w:rPr>
          <w:rFonts w:ascii="바탕" w:eastAsia="바탕" w:hAnsi="바탕"/>
          <w:b/>
          <w:sz w:val="24"/>
          <w:szCs w:val="24"/>
        </w:rPr>
      </w:pPr>
    </w:p>
    <w:p w:rsidR="00A65582" w:rsidRDefault="00A65582" w:rsidP="00A65582">
      <w:pPr>
        <w:widowControl/>
        <w:wordWrap/>
        <w:autoSpaceDE/>
        <w:autoSpaceDN/>
        <w:jc w:val="left"/>
        <w:rPr>
          <w:rFonts w:ascii="바탕" w:eastAsia="바탕" w:hAnsi="바탕"/>
          <w:b/>
          <w:sz w:val="24"/>
          <w:szCs w:val="24"/>
        </w:rPr>
      </w:pPr>
    </w:p>
    <w:p w:rsidR="00044497" w:rsidRPr="00460040" w:rsidRDefault="00CA2F75" w:rsidP="00044497">
      <w:pPr>
        <w:widowControl/>
        <w:wordWrap/>
        <w:autoSpaceDE/>
        <w:autoSpaceDN/>
        <w:ind w:firstLineChars="100" w:firstLine="236"/>
        <w:jc w:val="left"/>
        <w:rPr>
          <w:rFonts w:ascii="바탕" w:eastAsia="바탕" w:hAnsi="바탕"/>
          <w:b/>
          <w:sz w:val="24"/>
          <w:szCs w:val="24"/>
        </w:rPr>
      </w:pPr>
      <w:r>
        <w:rPr>
          <w:rFonts w:ascii="바탕" w:eastAsia="바탕" w:hAnsi="바탕" w:hint="eastAsia"/>
          <w:b/>
          <w:sz w:val="24"/>
          <w:szCs w:val="24"/>
        </w:rPr>
        <w:t>3</w:t>
      </w:r>
      <w:r w:rsidR="00044497" w:rsidRPr="00460040">
        <w:rPr>
          <w:rFonts w:ascii="바탕" w:eastAsia="바탕" w:hAnsi="바탕" w:hint="eastAsia"/>
          <w:b/>
          <w:sz w:val="24"/>
          <w:szCs w:val="24"/>
        </w:rPr>
        <w:t xml:space="preserve">. 가장 믿음직한 </w:t>
      </w:r>
      <w:r w:rsidR="00044497">
        <w:rPr>
          <w:rFonts w:ascii="바탕" w:eastAsia="바탕" w:hAnsi="바탕" w:hint="eastAsia"/>
          <w:b/>
          <w:sz w:val="24"/>
          <w:szCs w:val="24"/>
        </w:rPr>
        <w:t>증권</w:t>
      </w:r>
      <w:r w:rsidR="00044497" w:rsidRPr="00460040">
        <w:rPr>
          <w:rFonts w:ascii="바탕" w:eastAsia="바탕" w:hAnsi="바탕" w:hint="eastAsia"/>
          <w:b/>
          <w:sz w:val="24"/>
          <w:szCs w:val="24"/>
        </w:rPr>
        <w:t>사</w:t>
      </w:r>
    </w:p>
    <w:p w:rsidR="00044497" w:rsidRDefault="00044497" w:rsidP="00D843C5">
      <w:pPr>
        <w:rPr>
          <w:rFonts w:ascii="바탕" w:eastAsia="바탕" w:hAnsi="바탕"/>
          <w:b/>
          <w:sz w:val="24"/>
          <w:szCs w:val="24"/>
        </w:rPr>
      </w:pPr>
    </w:p>
    <w:p w:rsidR="00044497" w:rsidRDefault="00044497" w:rsidP="00044497">
      <w:pPr>
        <w:widowControl/>
        <w:wordWrap/>
        <w:autoSpaceDE/>
        <w:autoSpaceDN/>
        <w:ind w:firstLineChars="100" w:firstLine="240"/>
        <w:jc w:val="left"/>
        <w:rPr>
          <w:rFonts w:ascii="바탕" w:eastAsia="바탕" w:hAnsi="바탕"/>
          <w:sz w:val="24"/>
          <w:szCs w:val="24"/>
        </w:rPr>
      </w:pPr>
      <w:r>
        <w:rPr>
          <w:rFonts w:ascii="바탕" w:eastAsia="바탕" w:hAnsi="바탕" w:hint="eastAsia"/>
          <w:sz w:val="24"/>
          <w:szCs w:val="24"/>
        </w:rPr>
        <w:t xml:space="preserve">소비자가 뽑은 가장 믿음직한 증권사는 삼성증권이 전년대비 </w:t>
      </w:r>
      <w:r>
        <w:rPr>
          <w:rFonts w:ascii="바탕" w:eastAsia="바탕" w:hAnsi="바탕"/>
          <w:sz w:val="24"/>
          <w:szCs w:val="24"/>
        </w:rPr>
        <w:t xml:space="preserve">1.9%p </w:t>
      </w:r>
      <w:r>
        <w:rPr>
          <w:rFonts w:ascii="바탕" w:eastAsia="바탕" w:hAnsi="바탕" w:hint="eastAsia"/>
          <w:sz w:val="24"/>
          <w:szCs w:val="24"/>
        </w:rPr>
        <w:t xml:space="preserve">하락한 </w:t>
      </w:r>
      <w:r>
        <w:rPr>
          <w:rFonts w:ascii="바탕" w:eastAsia="바탕" w:hAnsi="바탕"/>
          <w:sz w:val="24"/>
          <w:szCs w:val="24"/>
        </w:rPr>
        <w:t>13.6%</w:t>
      </w:r>
      <w:r>
        <w:rPr>
          <w:rFonts w:ascii="바탕" w:eastAsia="바탕" w:hAnsi="바탕" w:hint="eastAsia"/>
          <w:sz w:val="24"/>
          <w:szCs w:val="24"/>
        </w:rPr>
        <w:t xml:space="preserve">의 지지율을 얻었음에도 </w:t>
      </w:r>
      <w:r>
        <w:rPr>
          <w:rFonts w:ascii="바탕" w:eastAsia="바탕" w:hAnsi="바탕"/>
          <w:sz w:val="24"/>
          <w:szCs w:val="24"/>
        </w:rPr>
        <w:t>1</w:t>
      </w:r>
      <w:r>
        <w:rPr>
          <w:rFonts w:ascii="바탕" w:eastAsia="바탕" w:hAnsi="바탕" w:hint="eastAsia"/>
          <w:sz w:val="24"/>
          <w:szCs w:val="24"/>
        </w:rPr>
        <w:t>위로 선정되었다.</w:t>
      </w:r>
      <w:r>
        <w:rPr>
          <w:rFonts w:ascii="바탕" w:eastAsia="바탕" w:hAnsi="바탕"/>
          <w:sz w:val="24"/>
          <w:szCs w:val="24"/>
        </w:rPr>
        <w:t xml:space="preserve"> </w:t>
      </w:r>
      <w:r>
        <w:rPr>
          <w:rFonts w:ascii="바탕" w:eastAsia="바탕" w:hAnsi="바탕" w:hint="eastAsia"/>
          <w:sz w:val="24"/>
          <w:szCs w:val="24"/>
        </w:rPr>
        <w:t xml:space="preserve">이어서 </w:t>
      </w:r>
      <w:r>
        <w:rPr>
          <w:rFonts w:ascii="바탕" w:eastAsia="바탕" w:hAnsi="바탕"/>
          <w:sz w:val="24"/>
          <w:szCs w:val="24"/>
        </w:rPr>
        <w:t>KB</w:t>
      </w:r>
      <w:r>
        <w:rPr>
          <w:rFonts w:ascii="바탕" w:eastAsia="바탕" w:hAnsi="바탕" w:hint="eastAsia"/>
          <w:sz w:val="24"/>
          <w:szCs w:val="24"/>
        </w:rPr>
        <w:t xml:space="preserve">증권이 </w:t>
      </w:r>
      <w:r>
        <w:rPr>
          <w:rFonts w:ascii="바탕" w:eastAsia="바탕" w:hAnsi="바탕"/>
          <w:sz w:val="24"/>
          <w:szCs w:val="24"/>
        </w:rPr>
        <w:t>2.8%</w:t>
      </w:r>
      <w:r>
        <w:rPr>
          <w:rFonts w:ascii="바탕" w:eastAsia="바탕" w:hAnsi="바탕" w:hint="eastAsia"/>
          <w:sz w:val="24"/>
          <w:szCs w:val="24"/>
        </w:rPr>
        <w:t>p</w:t>
      </w:r>
      <w:r>
        <w:rPr>
          <w:rFonts w:ascii="바탕" w:eastAsia="바탕" w:hAnsi="바탕"/>
          <w:sz w:val="24"/>
          <w:szCs w:val="24"/>
        </w:rPr>
        <w:t xml:space="preserve"> </w:t>
      </w:r>
      <w:r>
        <w:rPr>
          <w:rFonts w:ascii="바탕" w:eastAsia="바탕" w:hAnsi="바탕" w:hint="eastAsia"/>
          <w:sz w:val="24"/>
          <w:szCs w:val="24"/>
        </w:rPr>
        <w:t xml:space="preserve">상승한 </w:t>
      </w:r>
      <w:r>
        <w:rPr>
          <w:rFonts w:ascii="바탕" w:eastAsia="바탕" w:hAnsi="바탕"/>
          <w:sz w:val="24"/>
          <w:szCs w:val="24"/>
        </w:rPr>
        <w:t>11.6%</w:t>
      </w:r>
      <w:r>
        <w:rPr>
          <w:rFonts w:ascii="바탕" w:eastAsia="바탕" w:hAnsi="바탕" w:hint="eastAsia"/>
          <w:sz w:val="24"/>
          <w:szCs w:val="24"/>
        </w:rPr>
        <w:t xml:space="preserve">의 지지율을 얻어 </w:t>
      </w:r>
      <w:r>
        <w:rPr>
          <w:rFonts w:ascii="바탕" w:eastAsia="바탕" w:hAnsi="바탕"/>
          <w:sz w:val="24"/>
          <w:szCs w:val="24"/>
        </w:rPr>
        <w:t>2</w:t>
      </w:r>
      <w:r>
        <w:rPr>
          <w:rFonts w:ascii="바탕" w:eastAsia="바탕" w:hAnsi="바탕" w:hint="eastAsia"/>
          <w:sz w:val="24"/>
          <w:szCs w:val="24"/>
        </w:rPr>
        <w:t>위를 기록했으며,</w:t>
      </w:r>
      <w:r>
        <w:rPr>
          <w:rFonts w:ascii="바탕" w:eastAsia="바탕" w:hAnsi="바탕"/>
          <w:sz w:val="24"/>
          <w:szCs w:val="24"/>
        </w:rPr>
        <w:t xml:space="preserve"> </w:t>
      </w:r>
      <w:r>
        <w:rPr>
          <w:rFonts w:ascii="바탕" w:eastAsia="바탕" w:hAnsi="바탕" w:hint="eastAsia"/>
          <w:sz w:val="24"/>
          <w:szCs w:val="24"/>
        </w:rPr>
        <w:t xml:space="preserve">신한금융투자가 </w:t>
      </w:r>
      <w:r>
        <w:rPr>
          <w:rFonts w:ascii="바탕" w:eastAsia="바탕" w:hAnsi="바탕"/>
          <w:sz w:val="24"/>
          <w:szCs w:val="24"/>
        </w:rPr>
        <w:t>10.5%</w:t>
      </w:r>
      <w:r>
        <w:rPr>
          <w:rFonts w:ascii="바탕" w:eastAsia="바탕" w:hAnsi="바탕" w:hint="eastAsia"/>
          <w:sz w:val="24"/>
          <w:szCs w:val="24"/>
        </w:rPr>
        <w:t xml:space="preserve">로 </w:t>
      </w:r>
      <w:r>
        <w:rPr>
          <w:rFonts w:ascii="바탕" w:eastAsia="바탕" w:hAnsi="바탕"/>
          <w:sz w:val="24"/>
          <w:szCs w:val="24"/>
        </w:rPr>
        <w:t>3</w:t>
      </w:r>
      <w:r>
        <w:rPr>
          <w:rFonts w:ascii="바탕" w:eastAsia="바탕" w:hAnsi="바탕" w:hint="eastAsia"/>
          <w:sz w:val="24"/>
          <w:szCs w:val="24"/>
        </w:rPr>
        <w:t>위를 차지했다.</w:t>
      </w:r>
    </w:p>
    <w:p w:rsidR="00044497" w:rsidRPr="00044497" w:rsidRDefault="00044497" w:rsidP="00D843C5">
      <w:pPr>
        <w:rPr>
          <w:rFonts w:ascii="바탕" w:eastAsia="바탕" w:hAnsi="바탕"/>
          <w:sz w:val="24"/>
          <w:szCs w:val="24"/>
        </w:rPr>
      </w:pPr>
    </w:p>
    <w:p w:rsidR="0097606C" w:rsidRPr="0097606C" w:rsidRDefault="00044497" w:rsidP="00D843C5">
      <w:pPr>
        <w:rPr>
          <w:rFonts w:ascii="바탕" w:eastAsia="바탕" w:hAnsi="바탕"/>
          <w:sz w:val="24"/>
          <w:szCs w:val="24"/>
        </w:rPr>
      </w:pPr>
      <w:r w:rsidRPr="00044497">
        <w:rPr>
          <w:rFonts w:ascii="바탕" w:eastAsia="바탕" w:hAnsi="바탕" w:hint="eastAsia"/>
          <w:sz w:val="24"/>
          <w:szCs w:val="24"/>
        </w:rPr>
        <w:t xml:space="preserve">이어서 </w:t>
      </w:r>
      <w:r w:rsidR="00FA432F">
        <w:rPr>
          <w:rFonts w:ascii="바탕" w:eastAsia="바탕" w:hAnsi="바탕" w:hint="eastAsia"/>
          <w:sz w:val="24"/>
          <w:szCs w:val="24"/>
        </w:rPr>
        <w:t xml:space="preserve">대우증권 </w:t>
      </w:r>
      <w:r w:rsidR="00CF4753">
        <w:rPr>
          <w:rFonts w:ascii="바탕" w:eastAsia="바탕" w:hAnsi="바탕"/>
          <w:sz w:val="24"/>
          <w:szCs w:val="24"/>
        </w:rPr>
        <w:t xml:space="preserve">10.4%, </w:t>
      </w:r>
      <w:r w:rsidR="00CF4753">
        <w:rPr>
          <w:rFonts w:ascii="바탕" w:eastAsia="바탕" w:hAnsi="바탕" w:hint="eastAsia"/>
          <w:sz w:val="24"/>
          <w:szCs w:val="24"/>
        </w:rPr>
        <w:t xml:space="preserve">교보증권 </w:t>
      </w:r>
      <w:r w:rsidR="00CF4753">
        <w:rPr>
          <w:rFonts w:ascii="바탕" w:eastAsia="바탕" w:hAnsi="바탕"/>
          <w:sz w:val="24"/>
          <w:szCs w:val="24"/>
        </w:rPr>
        <w:t xml:space="preserve">10.2%, </w:t>
      </w:r>
      <w:r w:rsidR="00CF4753">
        <w:rPr>
          <w:rFonts w:ascii="바탕" w:eastAsia="바탕" w:hAnsi="바탕" w:hint="eastAsia"/>
          <w:sz w:val="24"/>
          <w:szCs w:val="24"/>
        </w:rPr>
        <w:t xml:space="preserve">키움증권 </w:t>
      </w:r>
      <w:r w:rsidR="00CF4753">
        <w:rPr>
          <w:rFonts w:ascii="바탕" w:eastAsia="바탕" w:hAnsi="바탕"/>
          <w:sz w:val="24"/>
          <w:szCs w:val="24"/>
        </w:rPr>
        <w:t>6.8%, NH</w:t>
      </w:r>
      <w:r w:rsidR="00CF4753">
        <w:rPr>
          <w:rFonts w:ascii="바탕" w:eastAsia="바탕" w:hAnsi="바탕" w:hint="eastAsia"/>
          <w:sz w:val="24"/>
          <w:szCs w:val="24"/>
        </w:rPr>
        <w:t xml:space="preserve">투자증권 </w:t>
      </w:r>
      <w:r w:rsidR="00CF4753">
        <w:rPr>
          <w:rFonts w:ascii="바탕" w:eastAsia="바탕" w:hAnsi="바탕"/>
          <w:sz w:val="24"/>
          <w:szCs w:val="24"/>
        </w:rPr>
        <w:t xml:space="preserve">6.5%, </w:t>
      </w:r>
      <w:r w:rsidR="00CF4753">
        <w:rPr>
          <w:rFonts w:ascii="바탕" w:eastAsia="바탕" w:hAnsi="바탕" w:hint="eastAsia"/>
          <w:sz w:val="24"/>
          <w:szCs w:val="24"/>
        </w:rPr>
        <w:t xml:space="preserve">한국투자증권 </w:t>
      </w:r>
      <w:r w:rsidR="00CF4753">
        <w:rPr>
          <w:rFonts w:ascii="바탕" w:eastAsia="바탕" w:hAnsi="바탕"/>
          <w:sz w:val="24"/>
          <w:szCs w:val="24"/>
        </w:rPr>
        <w:t xml:space="preserve">6.5%, </w:t>
      </w:r>
      <w:r w:rsidR="00CF4753">
        <w:rPr>
          <w:rFonts w:ascii="바탕" w:eastAsia="바탕" w:hAnsi="바탕" w:hint="eastAsia"/>
          <w:sz w:val="24"/>
          <w:szCs w:val="24"/>
        </w:rPr>
        <w:t xml:space="preserve">대신증권 </w:t>
      </w:r>
      <w:r w:rsidR="00CF4753">
        <w:rPr>
          <w:rFonts w:ascii="바탕" w:eastAsia="바탕" w:hAnsi="바탕"/>
          <w:sz w:val="24"/>
          <w:szCs w:val="24"/>
        </w:rPr>
        <w:t xml:space="preserve">5.8%, </w:t>
      </w:r>
      <w:r w:rsidR="00CF4753">
        <w:rPr>
          <w:rFonts w:ascii="바탕" w:eastAsia="바탕" w:hAnsi="바탕" w:hint="eastAsia"/>
          <w:sz w:val="24"/>
          <w:szCs w:val="24"/>
        </w:rPr>
        <w:t xml:space="preserve">하나금융투자 </w:t>
      </w:r>
      <w:r w:rsidR="00CF4753">
        <w:rPr>
          <w:rFonts w:ascii="바탕" w:eastAsia="바탕" w:hAnsi="바탕"/>
          <w:sz w:val="24"/>
          <w:szCs w:val="24"/>
        </w:rPr>
        <w:t xml:space="preserve">4.3%, </w:t>
      </w:r>
      <w:r w:rsidR="00CF4753">
        <w:rPr>
          <w:rFonts w:ascii="바탕" w:eastAsia="바탕" w:hAnsi="바탕" w:hint="eastAsia"/>
          <w:sz w:val="24"/>
          <w:szCs w:val="24"/>
        </w:rPr>
        <w:t xml:space="preserve">유안타증권 </w:t>
      </w:r>
      <w:r w:rsidR="00CF4753">
        <w:rPr>
          <w:rFonts w:ascii="바탕" w:eastAsia="바탕" w:hAnsi="바탕"/>
          <w:sz w:val="24"/>
          <w:szCs w:val="24"/>
        </w:rPr>
        <w:t>2.3%, DB</w:t>
      </w:r>
      <w:r w:rsidR="00CF4753">
        <w:rPr>
          <w:rFonts w:ascii="바탕" w:eastAsia="바탕" w:hAnsi="바탕" w:hint="eastAsia"/>
          <w:sz w:val="24"/>
          <w:szCs w:val="24"/>
        </w:rPr>
        <w:t xml:space="preserve">금융투자 </w:t>
      </w:r>
      <w:r w:rsidR="00CF4753">
        <w:rPr>
          <w:rFonts w:ascii="바탕" w:eastAsia="바탕" w:hAnsi="바탕"/>
          <w:sz w:val="24"/>
          <w:szCs w:val="24"/>
        </w:rPr>
        <w:t xml:space="preserve">2.2%, </w:t>
      </w:r>
      <w:r w:rsidR="00CF4753">
        <w:rPr>
          <w:rFonts w:ascii="바탕" w:eastAsia="바탕" w:hAnsi="바탕" w:hint="eastAsia"/>
          <w:sz w:val="24"/>
          <w:szCs w:val="24"/>
        </w:rPr>
        <w:t xml:space="preserve">메리츠종합금융증권 </w:t>
      </w:r>
      <w:r w:rsidR="00CF4753">
        <w:rPr>
          <w:rFonts w:ascii="바탕" w:eastAsia="바탕" w:hAnsi="바탕"/>
          <w:sz w:val="24"/>
          <w:szCs w:val="24"/>
        </w:rPr>
        <w:t>2.1%, IBK</w:t>
      </w:r>
      <w:r w:rsidR="00CF4753">
        <w:rPr>
          <w:rFonts w:ascii="바탕" w:eastAsia="바탕" w:hAnsi="바탕" w:hint="eastAsia"/>
          <w:sz w:val="24"/>
          <w:szCs w:val="24"/>
        </w:rPr>
        <w:t xml:space="preserve">투자증권 </w:t>
      </w:r>
      <w:r w:rsidR="00CF4753">
        <w:rPr>
          <w:rFonts w:ascii="바탕" w:eastAsia="바탕" w:hAnsi="바탕"/>
          <w:sz w:val="24"/>
          <w:szCs w:val="24"/>
        </w:rPr>
        <w:t xml:space="preserve">1.7%, </w:t>
      </w:r>
      <w:r w:rsidR="00CF4753">
        <w:rPr>
          <w:rFonts w:ascii="바탕" w:eastAsia="바탕" w:hAnsi="바탕" w:hint="eastAsia"/>
          <w:sz w:val="24"/>
          <w:szCs w:val="24"/>
        </w:rPr>
        <w:t xml:space="preserve">한화증권 </w:t>
      </w:r>
      <w:r w:rsidR="00CF4753">
        <w:rPr>
          <w:rFonts w:ascii="바탕" w:eastAsia="바탕" w:hAnsi="바탕"/>
          <w:sz w:val="24"/>
          <w:szCs w:val="24"/>
        </w:rPr>
        <w:t xml:space="preserve">1.3%, </w:t>
      </w:r>
      <w:r w:rsidR="00CF4753">
        <w:rPr>
          <w:rFonts w:ascii="바탕" w:eastAsia="바탕" w:hAnsi="바탕" w:hint="eastAsia"/>
          <w:sz w:val="24"/>
          <w:szCs w:val="24"/>
        </w:rPr>
        <w:t xml:space="preserve">유진투자증권 </w:t>
      </w:r>
      <w:r w:rsidR="00CF4753">
        <w:rPr>
          <w:rFonts w:ascii="바탕" w:eastAsia="바탕" w:hAnsi="바탕"/>
          <w:sz w:val="24"/>
          <w:szCs w:val="24"/>
        </w:rPr>
        <w:t>1.2%, SK</w:t>
      </w:r>
      <w:r w:rsidR="00CF4753">
        <w:rPr>
          <w:rFonts w:ascii="바탕" w:eastAsia="바탕" w:hAnsi="바탕" w:hint="eastAsia"/>
          <w:sz w:val="24"/>
          <w:szCs w:val="24"/>
        </w:rPr>
        <w:t xml:space="preserve">증권 </w:t>
      </w:r>
      <w:r w:rsidR="00CF4753">
        <w:rPr>
          <w:rFonts w:ascii="바탕" w:eastAsia="바탕" w:hAnsi="바탕"/>
          <w:sz w:val="24"/>
          <w:szCs w:val="24"/>
        </w:rPr>
        <w:t xml:space="preserve">1.1%, </w:t>
      </w:r>
      <w:r w:rsidR="00CF4753">
        <w:rPr>
          <w:rFonts w:ascii="바탕" w:eastAsia="바탕" w:hAnsi="바탕" w:hint="eastAsia"/>
          <w:sz w:val="24"/>
          <w:szCs w:val="24"/>
        </w:rPr>
        <w:t xml:space="preserve">신영증권 </w:t>
      </w:r>
      <w:r w:rsidR="00CF4753">
        <w:rPr>
          <w:rFonts w:ascii="바탕" w:eastAsia="바탕" w:hAnsi="바탕"/>
          <w:sz w:val="24"/>
          <w:szCs w:val="24"/>
        </w:rPr>
        <w:t xml:space="preserve">0.7%, </w:t>
      </w:r>
      <w:r w:rsidR="00CF4753">
        <w:rPr>
          <w:rFonts w:ascii="바탕" w:eastAsia="바탕" w:hAnsi="바탕" w:hint="eastAsia"/>
          <w:sz w:val="24"/>
          <w:szCs w:val="24"/>
        </w:rPr>
        <w:t xml:space="preserve">현대차증권 </w:t>
      </w:r>
      <w:r w:rsidR="00CF4753">
        <w:rPr>
          <w:rFonts w:ascii="바탕" w:eastAsia="바탕" w:hAnsi="바탕"/>
          <w:sz w:val="24"/>
          <w:szCs w:val="24"/>
        </w:rPr>
        <w:t xml:space="preserve">0.7%, </w:t>
      </w:r>
      <w:r w:rsidR="00CF4753">
        <w:rPr>
          <w:rFonts w:ascii="바탕" w:eastAsia="바탕" w:hAnsi="바탕" w:hint="eastAsia"/>
          <w:sz w:val="24"/>
          <w:szCs w:val="24"/>
        </w:rPr>
        <w:t xml:space="preserve">하이투자증권 </w:t>
      </w:r>
      <w:r w:rsidR="00CF4753">
        <w:rPr>
          <w:rFonts w:ascii="바탕" w:eastAsia="바탕" w:hAnsi="바탕"/>
          <w:sz w:val="24"/>
          <w:szCs w:val="24"/>
        </w:rPr>
        <w:t>0.5%</w:t>
      </w:r>
      <w:r w:rsidR="00CF4753">
        <w:rPr>
          <w:rFonts w:ascii="바탕" w:eastAsia="바탕" w:hAnsi="바탕" w:hint="eastAsia"/>
          <w:sz w:val="24"/>
          <w:szCs w:val="24"/>
        </w:rPr>
        <w:t>로 나타났다.</w:t>
      </w:r>
    </w:p>
    <w:p w:rsidR="00CF4753" w:rsidRDefault="00CF4753" w:rsidP="00D843C5">
      <w:pPr>
        <w:rPr>
          <w:rFonts w:ascii="바탕" w:eastAsia="바탕" w:hAnsi="바탕"/>
          <w:sz w:val="24"/>
          <w:szCs w:val="24"/>
        </w:rPr>
      </w:pPr>
    </w:p>
    <w:p w:rsidR="00E353C5" w:rsidRPr="00E353C5" w:rsidRDefault="00E353C5" w:rsidP="00E353C5">
      <w:pPr>
        <w:pStyle w:val="ad"/>
        <w:rPr>
          <w:sz w:val="26"/>
          <w:szCs w:val="26"/>
        </w:rPr>
      </w:pPr>
      <w:r w:rsidRPr="00E353C5">
        <w:rPr>
          <w:rFonts w:hint="eastAsia"/>
          <w:b/>
          <w:bCs/>
          <w:sz w:val="26"/>
          <w:szCs w:val="26"/>
        </w:rPr>
        <w:t xml:space="preserve">※ </w:t>
      </w:r>
      <w:r>
        <w:rPr>
          <w:rFonts w:hint="eastAsia"/>
          <w:b/>
          <w:bCs/>
          <w:sz w:val="26"/>
          <w:szCs w:val="26"/>
        </w:rPr>
        <w:t xml:space="preserve">가장 믿음직한 </w:t>
      </w:r>
      <w:r w:rsidRPr="00E353C5">
        <w:rPr>
          <w:b/>
          <w:bCs/>
          <w:sz w:val="26"/>
          <w:szCs w:val="26"/>
        </w:rPr>
        <w:t>증권사는 삼성증권이 선정되었으나</w:t>
      </w:r>
      <w:r>
        <w:rPr>
          <w:rFonts w:hint="eastAsia"/>
          <w:b/>
          <w:bCs/>
          <w:sz w:val="26"/>
          <w:szCs w:val="26"/>
        </w:rPr>
        <w:t>,</w:t>
      </w:r>
      <w:r w:rsidRPr="00E353C5">
        <w:rPr>
          <w:b/>
          <w:bCs/>
          <w:sz w:val="26"/>
          <w:szCs w:val="26"/>
        </w:rPr>
        <w:t xml:space="preserve"> 지난 </w:t>
      </w:r>
      <w:r w:rsidRPr="00E353C5">
        <w:rPr>
          <w:rFonts w:hint="eastAsia"/>
          <w:b/>
          <w:bCs/>
          <w:sz w:val="26"/>
          <w:szCs w:val="26"/>
        </w:rPr>
        <w:t>4</w:t>
      </w:r>
      <w:r w:rsidRPr="00E353C5">
        <w:rPr>
          <w:b/>
          <w:bCs/>
          <w:sz w:val="26"/>
          <w:szCs w:val="26"/>
        </w:rPr>
        <w:t xml:space="preserve">월 배당사고로 물의를 일으킨 바 있어 </w:t>
      </w:r>
      <w:r>
        <w:rPr>
          <w:rFonts w:hint="eastAsia"/>
          <w:b/>
          <w:bCs/>
          <w:sz w:val="26"/>
          <w:szCs w:val="26"/>
        </w:rPr>
        <w:t>평가는 하였으나, 1위로 선정 발표는 하지 않기로 하였음.</w:t>
      </w:r>
    </w:p>
    <w:p w:rsidR="00CA2F75" w:rsidRPr="00E353C5" w:rsidRDefault="00CA2F75" w:rsidP="00D843C5">
      <w:pPr>
        <w:rPr>
          <w:rFonts w:ascii="바탕" w:eastAsia="바탕" w:hAnsi="바탕"/>
          <w:sz w:val="24"/>
          <w:szCs w:val="24"/>
        </w:rPr>
      </w:pPr>
    </w:p>
    <w:p w:rsidR="00CA2F75" w:rsidRDefault="00CA2F75" w:rsidP="00D843C5">
      <w:pPr>
        <w:rPr>
          <w:rFonts w:ascii="바탕" w:eastAsia="바탕" w:hAnsi="바탕"/>
          <w:sz w:val="24"/>
          <w:szCs w:val="24"/>
        </w:rPr>
      </w:pPr>
    </w:p>
    <w:p w:rsidR="00CA2F75" w:rsidRDefault="00CA2F75" w:rsidP="00D843C5">
      <w:pPr>
        <w:rPr>
          <w:rFonts w:ascii="바탕" w:eastAsia="바탕" w:hAnsi="바탕"/>
          <w:sz w:val="24"/>
          <w:szCs w:val="24"/>
        </w:rPr>
      </w:pPr>
    </w:p>
    <w:p w:rsidR="00CA2F75" w:rsidRDefault="00CA2F75" w:rsidP="00D843C5">
      <w:pPr>
        <w:rPr>
          <w:rFonts w:ascii="바탕" w:eastAsia="바탕" w:hAnsi="바탕"/>
          <w:sz w:val="24"/>
          <w:szCs w:val="24"/>
        </w:rPr>
      </w:pPr>
    </w:p>
    <w:p w:rsidR="00CA2F75" w:rsidRDefault="00CA2F75" w:rsidP="00D843C5">
      <w:pPr>
        <w:rPr>
          <w:rFonts w:ascii="바탕" w:eastAsia="바탕" w:hAnsi="바탕"/>
          <w:sz w:val="24"/>
          <w:szCs w:val="24"/>
        </w:rPr>
      </w:pPr>
    </w:p>
    <w:p w:rsidR="00CA2F75" w:rsidRDefault="00CA2F75" w:rsidP="00D843C5">
      <w:pPr>
        <w:rPr>
          <w:rFonts w:ascii="바탕" w:eastAsia="바탕" w:hAnsi="바탕"/>
          <w:sz w:val="24"/>
          <w:szCs w:val="24"/>
        </w:rPr>
      </w:pPr>
    </w:p>
    <w:p w:rsidR="00A65582" w:rsidRDefault="00A65582" w:rsidP="00D843C5">
      <w:pPr>
        <w:rPr>
          <w:rFonts w:ascii="바탕" w:eastAsia="바탕" w:hAnsi="바탕"/>
          <w:sz w:val="24"/>
          <w:szCs w:val="24"/>
        </w:rPr>
      </w:pPr>
    </w:p>
    <w:p w:rsidR="00CF4753" w:rsidRPr="00460040" w:rsidRDefault="00CF4753" w:rsidP="00CF4753">
      <w:pPr>
        <w:widowControl/>
        <w:wordWrap/>
        <w:autoSpaceDE/>
        <w:autoSpaceDN/>
        <w:ind w:firstLineChars="800" w:firstLine="1884"/>
        <w:rPr>
          <w:rFonts w:ascii="바탕" w:eastAsia="바탕" w:hAnsi="바탕"/>
          <w:b/>
          <w:noProof/>
          <w:sz w:val="24"/>
          <w:szCs w:val="24"/>
        </w:rPr>
      </w:pPr>
      <w:r w:rsidRPr="00460040">
        <w:rPr>
          <w:rFonts w:ascii="바탕" w:eastAsia="바탕" w:hAnsi="바탕" w:hint="eastAsia"/>
          <w:b/>
          <w:sz w:val="24"/>
          <w:szCs w:val="24"/>
        </w:rPr>
        <w:lastRenderedPageBreak/>
        <w:t>표</w:t>
      </w:r>
      <w:r w:rsidR="00CA2F75">
        <w:rPr>
          <w:rFonts w:ascii="바탕" w:eastAsia="바탕" w:hAnsi="바탕" w:hint="eastAsia"/>
          <w:b/>
          <w:sz w:val="24"/>
          <w:szCs w:val="24"/>
        </w:rPr>
        <w:t xml:space="preserve"> 3</w:t>
      </w:r>
      <w:r>
        <w:rPr>
          <w:rFonts w:ascii="바탕" w:eastAsia="바탕" w:hAnsi="바탕" w:hint="eastAsia"/>
          <w:b/>
          <w:sz w:val="24"/>
          <w:szCs w:val="24"/>
        </w:rPr>
        <w:t>.</w:t>
      </w:r>
      <w:r w:rsidRPr="00460040">
        <w:rPr>
          <w:rFonts w:ascii="바탕" w:eastAsia="바탕" w:hAnsi="바탕" w:hint="eastAsia"/>
          <w:b/>
          <w:sz w:val="24"/>
          <w:szCs w:val="24"/>
        </w:rPr>
        <w:t xml:space="preserve"> </w:t>
      </w:r>
      <w:r w:rsidRPr="00460040">
        <w:rPr>
          <w:rFonts w:ascii="바탕" w:eastAsia="바탕" w:hAnsi="바탕" w:hint="eastAsia"/>
          <w:b/>
          <w:noProof/>
          <w:sz w:val="24"/>
          <w:szCs w:val="24"/>
        </w:rPr>
        <w:t xml:space="preserve">소비자가 뽑은 가장 믿음직한 </w:t>
      </w:r>
      <w:r>
        <w:rPr>
          <w:rFonts w:ascii="바탕" w:eastAsia="바탕" w:hAnsi="바탕" w:hint="eastAsia"/>
          <w:b/>
          <w:noProof/>
          <w:sz w:val="24"/>
          <w:szCs w:val="24"/>
        </w:rPr>
        <w:t>증권사</w:t>
      </w:r>
    </w:p>
    <w:p w:rsidR="00CF4753" w:rsidRPr="00460040" w:rsidRDefault="00CF4753" w:rsidP="00CF4753">
      <w:pPr>
        <w:widowControl/>
        <w:wordWrap/>
        <w:autoSpaceDE/>
        <w:autoSpaceDN/>
        <w:ind w:firstLineChars="800" w:firstLine="1884"/>
        <w:rPr>
          <w:rFonts w:ascii="바탕" w:eastAsia="바탕" w:hAnsi="바탕"/>
          <w:b/>
          <w:noProof/>
          <w:sz w:val="24"/>
          <w:szCs w:val="24"/>
        </w:rPr>
      </w:pPr>
    </w:p>
    <w:tbl>
      <w:tblPr>
        <w:tblW w:w="7811" w:type="dxa"/>
        <w:tblInd w:w="79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38"/>
        <w:gridCol w:w="3071"/>
        <w:gridCol w:w="1701"/>
        <w:gridCol w:w="1701"/>
      </w:tblGrid>
      <w:tr w:rsidR="00CF4753" w:rsidRPr="00EA28B8" w:rsidTr="00821761">
        <w:trPr>
          <w:trHeight w:val="369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CF4753" w:rsidRPr="00460040" w:rsidRDefault="00CF4753" w:rsidP="00821761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b/>
                <w:bCs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b/>
                <w:bCs/>
                <w:kern w:val="0"/>
                <w:sz w:val="22"/>
              </w:rPr>
              <w:t>순위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CF4753" w:rsidRPr="00460040" w:rsidRDefault="00CF4753" w:rsidP="00821761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b/>
                <w:bCs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b/>
                <w:bCs/>
                <w:kern w:val="0"/>
                <w:sz w:val="22"/>
              </w:rPr>
              <w:t>증권사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CF4753" w:rsidRPr="00460040" w:rsidRDefault="00CF4753" w:rsidP="00821761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b/>
                <w:bCs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b/>
                <w:bCs/>
                <w:kern w:val="0"/>
                <w:sz w:val="22"/>
              </w:rPr>
              <w:t>유효빈도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CF4753" w:rsidRPr="00460040" w:rsidRDefault="00CF4753" w:rsidP="00821761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b/>
                <w:bCs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b/>
                <w:bCs/>
                <w:kern w:val="0"/>
                <w:sz w:val="22"/>
              </w:rPr>
              <w:t>점유율(%)</w:t>
            </w:r>
          </w:p>
        </w:tc>
      </w:tr>
      <w:tr w:rsidR="00CF4753" w:rsidRPr="00EA28B8" w:rsidTr="00821761">
        <w:trPr>
          <w:trHeight w:val="369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53" w:rsidRPr="00460040" w:rsidRDefault="00CF4753" w:rsidP="00CF4753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kern w:val="0"/>
                <w:sz w:val="22"/>
              </w:rPr>
              <w:t>1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4753" w:rsidRPr="00CF4753" w:rsidRDefault="00CF4753" w:rsidP="00CF4753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/>
                <w:color w:val="000000"/>
                <w:sz w:val="22"/>
              </w:rPr>
            </w:pPr>
            <w:r w:rsidRPr="00CF4753">
              <w:rPr>
                <w:rFonts w:ascii="바탕" w:eastAsia="바탕" w:hAnsi="바탕" w:hint="eastAsia"/>
                <w:color w:val="000000"/>
                <w:sz w:val="22"/>
              </w:rPr>
              <w:t>삼성증권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4753" w:rsidRPr="00CF4753" w:rsidRDefault="00CF4753" w:rsidP="00CF4753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/>
                <w:color w:val="000000"/>
                <w:sz w:val="22"/>
              </w:rPr>
            </w:pPr>
            <w:r w:rsidRPr="00CF4753">
              <w:rPr>
                <w:rFonts w:ascii="바탕" w:eastAsia="바탕" w:hAnsi="바탕" w:hint="eastAsia"/>
                <w:color w:val="000000"/>
                <w:sz w:val="22"/>
              </w:rPr>
              <w:t>769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4753" w:rsidRPr="00CF4753" w:rsidRDefault="00CF4753" w:rsidP="00CF4753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/>
                <w:color w:val="000000"/>
                <w:sz w:val="22"/>
              </w:rPr>
            </w:pPr>
            <w:r w:rsidRPr="00CF4753">
              <w:rPr>
                <w:rFonts w:ascii="바탕" w:eastAsia="바탕" w:hAnsi="바탕" w:hint="eastAsia"/>
                <w:color w:val="000000"/>
                <w:sz w:val="22"/>
              </w:rPr>
              <w:t>13.6</w:t>
            </w:r>
          </w:p>
        </w:tc>
      </w:tr>
      <w:tr w:rsidR="00CF4753" w:rsidRPr="00EA28B8" w:rsidTr="00821761">
        <w:trPr>
          <w:trHeight w:val="369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53" w:rsidRPr="00460040" w:rsidRDefault="00CF4753" w:rsidP="00CF4753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kern w:val="0"/>
                <w:sz w:val="22"/>
              </w:rPr>
              <w:t>2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4753" w:rsidRPr="00CF4753" w:rsidRDefault="00CF4753" w:rsidP="00CF4753">
            <w:pPr>
              <w:jc w:val="center"/>
              <w:rPr>
                <w:rFonts w:ascii="바탕" w:eastAsia="바탕" w:hAnsi="바탕"/>
                <w:color w:val="000000"/>
                <w:sz w:val="22"/>
              </w:rPr>
            </w:pPr>
            <w:r w:rsidRPr="00CF4753">
              <w:rPr>
                <w:rFonts w:ascii="바탕" w:eastAsia="바탕" w:hAnsi="바탕" w:hint="eastAsia"/>
                <w:color w:val="000000"/>
                <w:sz w:val="22"/>
              </w:rPr>
              <w:t>KB증권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4753" w:rsidRPr="00CF4753" w:rsidRDefault="00CF4753" w:rsidP="00CF4753">
            <w:pPr>
              <w:jc w:val="center"/>
              <w:rPr>
                <w:rFonts w:ascii="바탕" w:eastAsia="바탕" w:hAnsi="바탕"/>
                <w:color w:val="000000"/>
                <w:sz w:val="22"/>
              </w:rPr>
            </w:pPr>
            <w:r w:rsidRPr="00CF4753">
              <w:rPr>
                <w:rFonts w:ascii="바탕" w:eastAsia="바탕" w:hAnsi="바탕" w:hint="eastAsia"/>
                <w:color w:val="000000"/>
                <w:sz w:val="22"/>
              </w:rPr>
              <w:t>653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4753" w:rsidRPr="00CF4753" w:rsidRDefault="00CF4753" w:rsidP="00CF4753">
            <w:pPr>
              <w:jc w:val="center"/>
              <w:rPr>
                <w:rFonts w:ascii="바탕" w:eastAsia="바탕" w:hAnsi="바탕"/>
                <w:color w:val="000000"/>
                <w:sz w:val="22"/>
              </w:rPr>
            </w:pPr>
            <w:r w:rsidRPr="00CF4753">
              <w:rPr>
                <w:rFonts w:ascii="바탕" w:eastAsia="바탕" w:hAnsi="바탕" w:hint="eastAsia"/>
                <w:color w:val="000000"/>
                <w:sz w:val="22"/>
              </w:rPr>
              <w:t>11.6</w:t>
            </w:r>
          </w:p>
        </w:tc>
      </w:tr>
      <w:tr w:rsidR="00CF4753" w:rsidRPr="00EA28B8" w:rsidTr="00821761">
        <w:trPr>
          <w:trHeight w:val="369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53" w:rsidRPr="00460040" w:rsidRDefault="00CF4753" w:rsidP="00CF4753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kern w:val="0"/>
                <w:sz w:val="22"/>
              </w:rPr>
              <w:t>3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4753" w:rsidRPr="00CF4753" w:rsidRDefault="00CF4753" w:rsidP="00CF4753">
            <w:pPr>
              <w:jc w:val="center"/>
              <w:rPr>
                <w:rFonts w:ascii="바탕" w:eastAsia="바탕" w:hAnsi="바탕"/>
                <w:color w:val="000000"/>
                <w:sz w:val="22"/>
              </w:rPr>
            </w:pPr>
            <w:r w:rsidRPr="00CF4753">
              <w:rPr>
                <w:rFonts w:ascii="바탕" w:eastAsia="바탕" w:hAnsi="바탕" w:hint="eastAsia"/>
                <w:color w:val="000000"/>
                <w:sz w:val="22"/>
              </w:rPr>
              <w:t>신한금융투자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4753" w:rsidRPr="00CF4753" w:rsidRDefault="00CF4753" w:rsidP="00CF4753">
            <w:pPr>
              <w:jc w:val="center"/>
              <w:rPr>
                <w:rFonts w:ascii="바탕" w:eastAsia="바탕" w:hAnsi="바탕"/>
                <w:color w:val="000000"/>
                <w:sz w:val="22"/>
              </w:rPr>
            </w:pPr>
            <w:r w:rsidRPr="00CF4753">
              <w:rPr>
                <w:rFonts w:ascii="바탕" w:eastAsia="바탕" w:hAnsi="바탕" w:hint="eastAsia"/>
                <w:color w:val="000000"/>
                <w:sz w:val="22"/>
              </w:rPr>
              <w:t>590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4753" w:rsidRPr="00CF4753" w:rsidRDefault="00CF4753" w:rsidP="00CF4753">
            <w:pPr>
              <w:jc w:val="center"/>
              <w:rPr>
                <w:rFonts w:ascii="바탕" w:eastAsia="바탕" w:hAnsi="바탕"/>
                <w:color w:val="000000"/>
                <w:sz w:val="22"/>
              </w:rPr>
            </w:pPr>
            <w:r w:rsidRPr="00CF4753">
              <w:rPr>
                <w:rFonts w:ascii="바탕" w:eastAsia="바탕" w:hAnsi="바탕" w:hint="eastAsia"/>
                <w:color w:val="000000"/>
                <w:sz w:val="22"/>
              </w:rPr>
              <w:t>10.5</w:t>
            </w:r>
          </w:p>
        </w:tc>
      </w:tr>
      <w:tr w:rsidR="00CF4753" w:rsidRPr="00EA28B8" w:rsidTr="00A65582">
        <w:trPr>
          <w:trHeight w:val="369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53" w:rsidRPr="00460040" w:rsidRDefault="00CF4753" w:rsidP="00CF4753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kern w:val="0"/>
                <w:sz w:val="22"/>
              </w:rPr>
              <w:t>4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4753" w:rsidRPr="00CF4753" w:rsidRDefault="00CF4753" w:rsidP="00CF4753">
            <w:pPr>
              <w:jc w:val="center"/>
              <w:rPr>
                <w:rFonts w:ascii="바탕" w:eastAsia="바탕" w:hAnsi="바탕"/>
                <w:color w:val="000000"/>
                <w:sz w:val="22"/>
              </w:rPr>
            </w:pPr>
            <w:r w:rsidRPr="00CF4753">
              <w:rPr>
                <w:rFonts w:ascii="바탕" w:eastAsia="바탕" w:hAnsi="바탕" w:hint="eastAsia"/>
                <w:color w:val="000000"/>
                <w:sz w:val="22"/>
              </w:rPr>
              <w:t>대우증권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4753" w:rsidRPr="00CF4753" w:rsidRDefault="00CF4753" w:rsidP="00CF4753">
            <w:pPr>
              <w:jc w:val="center"/>
              <w:rPr>
                <w:rFonts w:ascii="바탕" w:eastAsia="바탕" w:hAnsi="바탕"/>
                <w:color w:val="000000"/>
                <w:sz w:val="22"/>
              </w:rPr>
            </w:pPr>
            <w:r w:rsidRPr="00CF4753">
              <w:rPr>
                <w:rFonts w:ascii="바탕" w:eastAsia="바탕" w:hAnsi="바탕" w:hint="eastAsia"/>
                <w:color w:val="000000"/>
                <w:sz w:val="22"/>
              </w:rPr>
              <w:t>585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4753" w:rsidRPr="00CF4753" w:rsidRDefault="00CF4753" w:rsidP="00CF4753">
            <w:pPr>
              <w:jc w:val="center"/>
              <w:rPr>
                <w:rFonts w:ascii="바탕" w:eastAsia="바탕" w:hAnsi="바탕"/>
                <w:color w:val="000000"/>
                <w:sz w:val="22"/>
              </w:rPr>
            </w:pPr>
            <w:r w:rsidRPr="00CF4753">
              <w:rPr>
                <w:rFonts w:ascii="바탕" w:eastAsia="바탕" w:hAnsi="바탕" w:hint="eastAsia"/>
                <w:color w:val="000000"/>
                <w:sz w:val="22"/>
              </w:rPr>
              <w:t>10.4</w:t>
            </w:r>
          </w:p>
        </w:tc>
      </w:tr>
      <w:tr w:rsidR="00CF4753" w:rsidRPr="00EA28B8" w:rsidTr="00A65582">
        <w:trPr>
          <w:trHeight w:val="424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53" w:rsidRPr="00460040" w:rsidRDefault="00CF4753" w:rsidP="00A65582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kern w:val="0"/>
                <w:sz w:val="22"/>
              </w:rPr>
              <w:t>5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4753" w:rsidRPr="00CF4753" w:rsidRDefault="00CF4753" w:rsidP="00CF4753">
            <w:pPr>
              <w:jc w:val="center"/>
              <w:rPr>
                <w:rFonts w:ascii="바탕" w:eastAsia="바탕" w:hAnsi="바탕"/>
                <w:color w:val="000000"/>
                <w:sz w:val="22"/>
              </w:rPr>
            </w:pPr>
            <w:r w:rsidRPr="00CF4753">
              <w:rPr>
                <w:rFonts w:ascii="바탕" w:eastAsia="바탕" w:hAnsi="바탕" w:hint="eastAsia"/>
                <w:color w:val="000000"/>
                <w:sz w:val="22"/>
              </w:rPr>
              <w:t>교보증권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4753" w:rsidRPr="00CF4753" w:rsidRDefault="00CF4753" w:rsidP="00CF4753">
            <w:pPr>
              <w:jc w:val="center"/>
              <w:rPr>
                <w:rFonts w:ascii="바탕" w:eastAsia="바탕" w:hAnsi="바탕"/>
                <w:color w:val="000000"/>
                <w:sz w:val="22"/>
              </w:rPr>
            </w:pPr>
            <w:r w:rsidRPr="00CF4753">
              <w:rPr>
                <w:rFonts w:ascii="바탕" w:eastAsia="바탕" w:hAnsi="바탕" w:hint="eastAsia"/>
                <w:color w:val="000000"/>
                <w:sz w:val="22"/>
              </w:rPr>
              <w:t>574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4753" w:rsidRPr="00CF4753" w:rsidRDefault="00CF4753" w:rsidP="00CF4753">
            <w:pPr>
              <w:jc w:val="center"/>
              <w:rPr>
                <w:rFonts w:ascii="바탕" w:eastAsia="바탕" w:hAnsi="바탕"/>
                <w:color w:val="000000"/>
                <w:sz w:val="22"/>
              </w:rPr>
            </w:pPr>
            <w:r w:rsidRPr="00CF4753">
              <w:rPr>
                <w:rFonts w:ascii="바탕" w:eastAsia="바탕" w:hAnsi="바탕" w:hint="eastAsia"/>
                <w:color w:val="000000"/>
                <w:sz w:val="22"/>
              </w:rPr>
              <w:t>10.2</w:t>
            </w:r>
          </w:p>
        </w:tc>
      </w:tr>
      <w:tr w:rsidR="00CF4753" w:rsidRPr="00EA28B8" w:rsidTr="00A65582">
        <w:trPr>
          <w:trHeight w:val="425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53" w:rsidRPr="00460040" w:rsidRDefault="00A65582" w:rsidP="00CF4753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>
              <w:rPr>
                <w:rFonts w:ascii="바탕" w:eastAsia="바탕" w:hAnsi="바탕" w:cs="굴림" w:hint="eastAsia"/>
                <w:kern w:val="0"/>
                <w:sz w:val="22"/>
              </w:rPr>
              <w:t>6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4753" w:rsidRPr="00CF4753" w:rsidRDefault="00CF4753" w:rsidP="00CF4753">
            <w:pPr>
              <w:jc w:val="center"/>
              <w:rPr>
                <w:rFonts w:ascii="바탕" w:eastAsia="바탕" w:hAnsi="바탕"/>
                <w:color w:val="000000"/>
                <w:sz w:val="22"/>
              </w:rPr>
            </w:pPr>
            <w:r w:rsidRPr="00CF4753">
              <w:rPr>
                <w:rFonts w:ascii="바탕" w:eastAsia="바탕" w:hAnsi="바탕" w:hint="eastAsia"/>
                <w:color w:val="000000"/>
                <w:sz w:val="22"/>
              </w:rPr>
              <w:t>키움증권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4753" w:rsidRPr="00CF4753" w:rsidRDefault="00CF4753" w:rsidP="00CF4753">
            <w:pPr>
              <w:jc w:val="center"/>
              <w:rPr>
                <w:rFonts w:ascii="바탕" w:eastAsia="바탕" w:hAnsi="바탕"/>
                <w:color w:val="000000"/>
                <w:sz w:val="22"/>
              </w:rPr>
            </w:pPr>
            <w:r w:rsidRPr="00CF4753">
              <w:rPr>
                <w:rFonts w:ascii="바탕" w:eastAsia="바탕" w:hAnsi="바탕" w:hint="eastAsia"/>
                <w:color w:val="000000"/>
                <w:sz w:val="22"/>
              </w:rPr>
              <w:t>386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4753" w:rsidRPr="00CF4753" w:rsidRDefault="00CF4753" w:rsidP="00CF4753">
            <w:pPr>
              <w:jc w:val="center"/>
              <w:rPr>
                <w:rFonts w:ascii="바탕" w:eastAsia="바탕" w:hAnsi="바탕"/>
                <w:color w:val="000000"/>
                <w:sz w:val="22"/>
              </w:rPr>
            </w:pPr>
            <w:r w:rsidRPr="00CF4753">
              <w:rPr>
                <w:rFonts w:ascii="바탕" w:eastAsia="바탕" w:hAnsi="바탕" w:hint="eastAsia"/>
                <w:color w:val="000000"/>
                <w:sz w:val="22"/>
              </w:rPr>
              <w:t>6.8</w:t>
            </w:r>
          </w:p>
        </w:tc>
      </w:tr>
      <w:tr w:rsidR="00CF4753" w:rsidRPr="00EA28B8" w:rsidTr="00821761">
        <w:trPr>
          <w:trHeight w:val="369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53" w:rsidRPr="00460040" w:rsidRDefault="00CF4753" w:rsidP="00CF4753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kern w:val="0"/>
                <w:sz w:val="22"/>
              </w:rPr>
              <w:t>7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4753" w:rsidRPr="00CF4753" w:rsidRDefault="00CF4753" w:rsidP="00CF4753">
            <w:pPr>
              <w:jc w:val="center"/>
              <w:rPr>
                <w:rFonts w:ascii="바탕" w:eastAsia="바탕" w:hAnsi="바탕"/>
                <w:color w:val="000000"/>
                <w:sz w:val="22"/>
              </w:rPr>
            </w:pPr>
            <w:r w:rsidRPr="00CF4753">
              <w:rPr>
                <w:rFonts w:ascii="바탕" w:eastAsia="바탕" w:hAnsi="바탕" w:hint="eastAsia"/>
                <w:color w:val="000000"/>
                <w:sz w:val="22"/>
              </w:rPr>
              <w:t>NH투자증권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4753" w:rsidRPr="00CF4753" w:rsidRDefault="00CF4753" w:rsidP="00CF4753">
            <w:pPr>
              <w:jc w:val="center"/>
              <w:rPr>
                <w:rFonts w:ascii="바탕" w:eastAsia="바탕" w:hAnsi="바탕"/>
                <w:color w:val="000000"/>
                <w:sz w:val="22"/>
              </w:rPr>
            </w:pPr>
            <w:r w:rsidRPr="00CF4753">
              <w:rPr>
                <w:rFonts w:ascii="바탕" w:eastAsia="바탕" w:hAnsi="바탕" w:hint="eastAsia"/>
                <w:color w:val="000000"/>
                <w:sz w:val="22"/>
              </w:rPr>
              <w:t>368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4753" w:rsidRPr="00CF4753" w:rsidRDefault="00CF4753" w:rsidP="00CF4753">
            <w:pPr>
              <w:jc w:val="center"/>
              <w:rPr>
                <w:rFonts w:ascii="바탕" w:eastAsia="바탕" w:hAnsi="바탕"/>
                <w:color w:val="000000"/>
                <w:sz w:val="22"/>
              </w:rPr>
            </w:pPr>
            <w:r w:rsidRPr="00CF4753">
              <w:rPr>
                <w:rFonts w:ascii="바탕" w:eastAsia="바탕" w:hAnsi="바탕" w:hint="eastAsia"/>
                <w:color w:val="000000"/>
                <w:sz w:val="22"/>
              </w:rPr>
              <w:t>6.5</w:t>
            </w:r>
          </w:p>
        </w:tc>
      </w:tr>
      <w:tr w:rsidR="00CF4753" w:rsidRPr="00EA28B8" w:rsidTr="00821761">
        <w:trPr>
          <w:trHeight w:val="369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53" w:rsidRPr="00460040" w:rsidRDefault="00CF4753" w:rsidP="00CF4753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kern w:val="0"/>
                <w:sz w:val="22"/>
              </w:rPr>
              <w:t>8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4753" w:rsidRPr="00CF4753" w:rsidRDefault="00CF4753" w:rsidP="00CF4753">
            <w:pPr>
              <w:jc w:val="center"/>
              <w:rPr>
                <w:rFonts w:ascii="바탕" w:eastAsia="바탕" w:hAnsi="바탕"/>
                <w:color w:val="000000"/>
                <w:sz w:val="22"/>
              </w:rPr>
            </w:pPr>
            <w:r w:rsidRPr="00CF4753">
              <w:rPr>
                <w:rFonts w:ascii="바탕" w:eastAsia="바탕" w:hAnsi="바탕" w:hint="eastAsia"/>
                <w:color w:val="000000"/>
                <w:sz w:val="22"/>
              </w:rPr>
              <w:t>한국투자증권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4753" w:rsidRPr="00CF4753" w:rsidRDefault="00CF4753" w:rsidP="00CF4753">
            <w:pPr>
              <w:jc w:val="center"/>
              <w:rPr>
                <w:rFonts w:ascii="바탕" w:eastAsia="바탕" w:hAnsi="바탕"/>
                <w:color w:val="000000"/>
                <w:sz w:val="22"/>
              </w:rPr>
            </w:pPr>
            <w:r w:rsidRPr="00CF4753">
              <w:rPr>
                <w:rFonts w:ascii="바탕" w:eastAsia="바탕" w:hAnsi="바탕" w:hint="eastAsia"/>
                <w:color w:val="000000"/>
                <w:sz w:val="22"/>
              </w:rPr>
              <w:t>364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4753" w:rsidRPr="00CF4753" w:rsidRDefault="00CF4753" w:rsidP="00CF4753">
            <w:pPr>
              <w:jc w:val="center"/>
              <w:rPr>
                <w:rFonts w:ascii="바탕" w:eastAsia="바탕" w:hAnsi="바탕"/>
                <w:color w:val="000000"/>
                <w:sz w:val="22"/>
              </w:rPr>
            </w:pPr>
            <w:r w:rsidRPr="00CF4753">
              <w:rPr>
                <w:rFonts w:ascii="바탕" w:eastAsia="바탕" w:hAnsi="바탕" w:hint="eastAsia"/>
                <w:color w:val="000000"/>
                <w:sz w:val="22"/>
              </w:rPr>
              <w:t>6.5</w:t>
            </w:r>
          </w:p>
        </w:tc>
      </w:tr>
      <w:tr w:rsidR="00CF4753" w:rsidRPr="00EA28B8" w:rsidTr="00821761">
        <w:trPr>
          <w:trHeight w:val="369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53" w:rsidRPr="00460040" w:rsidRDefault="00CF4753" w:rsidP="00CF4753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kern w:val="0"/>
                <w:sz w:val="22"/>
              </w:rPr>
              <w:t>9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4753" w:rsidRPr="00CF4753" w:rsidRDefault="00CF4753" w:rsidP="00CF4753">
            <w:pPr>
              <w:jc w:val="center"/>
              <w:rPr>
                <w:rFonts w:ascii="바탕" w:eastAsia="바탕" w:hAnsi="바탕"/>
                <w:color w:val="000000"/>
                <w:sz w:val="22"/>
              </w:rPr>
            </w:pPr>
            <w:r w:rsidRPr="00CF4753">
              <w:rPr>
                <w:rFonts w:ascii="바탕" w:eastAsia="바탕" w:hAnsi="바탕" w:hint="eastAsia"/>
                <w:color w:val="000000"/>
                <w:sz w:val="22"/>
              </w:rPr>
              <w:t>대신증권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4753" w:rsidRPr="00CF4753" w:rsidRDefault="00CF4753" w:rsidP="00CF4753">
            <w:pPr>
              <w:jc w:val="center"/>
              <w:rPr>
                <w:rFonts w:ascii="바탕" w:eastAsia="바탕" w:hAnsi="바탕"/>
                <w:color w:val="000000"/>
                <w:sz w:val="22"/>
              </w:rPr>
            </w:pPr>
            <w:r w:rsidRPr="00CF4753">
              <w:rPr>
                <w:rFonts w:ascii="바탕" w:eastAsia="바탕" w:hAnsi="바탕" w:hint="eastAsia"/>
                <w:color w:val="000000"/>
                <w:sz w:val="22"/>
              </w:rPr>
              <w:t>326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4753" w:rsidRPr="00CF4753" w:rsidRDefault="00CF4753" w:rsidP="00CF4753">
            <w:pPr>
              <w:jc w:val="center"/>
              <w:rPr>
                <w:rFonts w:ascii="바탕" w:eastAsia="바탕" w:hAnsi="바탕"/>
                <w:color w:val="000000"/>
                <w:sz w:val="22"/>
              </w:rPr>
            </w:pPr>
            <w:r w:rsidRPr="00CF4753">
              <w:rPr>
                <w:rFonts w:ascii="바탕" w:eastAsia="바탕" w:hAnsi="바탕" w:hint="eastAsia"/>
                <w:color w:val="000000"/>
                <w:sz w:val="22"/>
              </w:rPr>
              <w:t>5.8</w:t>
            </w:r>
          </w:p>
        </w:tc>
      </w:tr>
      <w:tr w:rsidR="00CF4753" w:rsidRPr="00EA28B8" w:rsidTr="00821761">
        <w:trPr>
          <w:trHeight w:val="369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53" w:rsidRPr="00460040" w:rsidRDefault="00CF4753" w:rsidP="00CF4753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kern w:val="0"/>
                <w:sz w:val="22"/>
              </w:rPr>
              <w:t>10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4753" w:rsidRPr="00CF4753" w:rsidRDefault="00CF4753" w:rsidP="00CF4753">
            <w:pPr>
              <w:jc w:val="center"/>
              <w:rPr>
                <w:rFonts w:ascii="바탕" w:eastAsia="바탕" w:hAnsi="바탕"/>
                <w:color w:val="000000"/>
                <w:sz w:val="22"/>
              </w:rPr>
            </w:pPr>
            <w:r w:rsidRPr="00CF4753">
              <w:rPr>
                <w:rFonts w:ascii="바탕" w:eastAsia="바탕" w:hAnsi="바탕" w:hint="eastAsia"/>
                <w:color w:val="000000"/>
                <w:sz w:val="22"/>
              </w:rPr>
              <w:t>하나금융투자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4753" w:rsidRPr="00CF4753" w:rsidRDefault="00CF4753" w:rsidP="00CF4753">
            <w:pPr>
              <w:jc w:val="center"/>
              <w:rPr>
                <w:rFonts w:ascii="바탕" w:eastAsia="바탕" w:hAnsi="바탕"/>
                <w:color w:val="000000"/>
                <w:sz w:val="22"/>
              </w:rPr>
            </w:pPr>
            <w:r w:rsidRPr="00CF4753">
              <w:rPr>
                <w:rFonts w:ascii="바탕" w:eastAsia="바탕" w:hAnsi="바탕" w:hint="eastAsia"/>
                <w:color w:val="000000"/>
                <w:sz w:val="22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4753" w:rsidRPr="00CF4753" w:rsidRDefault="00CF4753" w:rsidP="00CF4753">
            <w:pPr>
              <w:jc w:val="center"/>
              <w:rPr>
                <w:rFonts w:ascii="바탕" w:eastAsia="바탕" w:hAnsi="바탕"/>
                <w:color w:val="000000"/>
                <w:sz w:val="22"/>
              </w:rPr>
            </w:pPr>
            <w:r w:rsidRPr="00CF4753">
              <w:rPr>
                <w:rFonts w:ascii="바탕" w:eastAsia="바탕" w:hAnsi="바탕" w:hint="eastAsia"/>
                <w:color w:val="000000"/>
                <w:sz w:val="22"/>
              </w:rPr>
              <w:t>4.3</w:t>
            </w:r>
          </w:p>
        </w:tc>
      </w:tr>
      <w:tr w:rsidR="00CF4753" w:rsidRPr="00EA28B8" w:rsidTr="00821761">
        <w:trPr>
          <w:trHeight w:val="369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53" w:rsidRPr="00460040" w:rsidRDefault="00CF4753" w:rsidP="00CF4753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kern w:val="0"/>
                <w:sz w:val="22"/>
              </w:rPr>
              <w:t>11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4753" w:rsidRPr="00CF4753" w:rsidRDefault="00CF4753" w:rsidP="00CF4753">
            <w:pPr>
              <w:jc w:val="center"/>
              <w:rPr>
                <w:rFonts w:ascii="바탕" w:eastAsia="바탕" w:hAnsi="바탕"/>
                <w:color w:val="000000"/>
                <w:sz w:val="22"/>
              </w:rPr>
            </w:pPr>
            <w:r w:rsidRPr="00CF4753">
              <w:rPr>
                <w:rFonts w:ascii="바탕" w:eastAsia="바탕" w:hAnsi="바탕" w:hint="eastAsia"/>
                <w:color w:val="000000"/>
                <w:sz w:val="22"/>
              </w:rPr>
              <w:t>유안타증권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4753" w:rsidRPr="00CF4753" w:rsidRDefault="00CF4753" w:rsidP="00CF4753">
            <w:pPr>
              <w:jc w:val="center"/>
              <w:rPr>
                <w:rFonts w:ascii="바탕" w:eastAsia="바탕" w:hAnsi="바탕"/>
                <w:color w:val="000000"/>
                <w:sz w:val="22"/>
              </w:rPr>
            </w:pPr>
            <w:r w:rsidRPr="00CF4753">
              <w:rPr>
                <w:rFonts w:ascii="바탕" w:eastAsia="바탕" w:hAnsi="바탕" w:hint="eastAsia"/>
                <w:color w:val="000000"/>
                <w:sz w:val="22"/>
              </w:rPr>
              <w:t>131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4753" w:rsidRPr="00CF4753" w:rsidRDefault="00CF4753" w:rsidP="00CF4753">
            <w:pPr>
              <w:jc w:val="center"/>
              <w:rPr>
                <w:rFonts w:ascii="바탕" w:eastAsia="바탕" w:hAnsi="바탕"/>
                <w:color w:val="000000"/>
                <w:sz w:val="22"/>
              </w:rPr>
            </w:pPr>
            <w:r w:rsidRPr="00CF4753">
              <w:rPr>
                <w:rFonts w:ascii="바탕" w:eastAsia="바탕" w:hAnsi="바탕" w:hint="eastAsia"/>
                <w:color w:val="000000"/>
                <w:sz w:val="22"/>
              </w:rPr>
              <w:t>2.3</w:t>
            </w:r>
          </w:p>
        </w:tc>
      </w:tr>
      <w:tr w:rsidR="00CF4753" w:rsidRPr="00EA28B8" w:rsidTr="00821761">
        <w:trPr>
          <w:trHeight w:val="369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53" w:rsidRPr="00460040" w:rsidRDefault="00CF4753" w:rsidP="00CF4753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kern w:val="0"/>
                <w:sz w:val="22"/>
              </w:rPr>
              <w:t>12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4753" w:rsidRPr="00CF4753" w:rsidRDefault="00CF4753" w:rsidP="00CF4753">
            <w:pPr>
              <w:jc w:val="center"/>
              <w:rPr>
                <w:rFonts w:ascii="바탕" w:eastAsia="바탕" w:hAnsi="바탕"/>
                <w:color w:val="000000"/>
                <w:sz w:val="22"/>
              </w:rPr>
            </w:pPr>
            <w:r w:rsidRPr="00CF4753">
              <w:rPr>
                <w:rFonts w:ascii="바탕" w:eastAsia="바탕" w:hAnsi="바탕" w:hint="eastAsia"/>
                <w:color w:val="000000"/>
                <w:sz w:val="22"/>
              </w:rPr>
              <w:t>DB금융투자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4753" w:rsidRPr="00CF4753" w:rsidRDefault="00CF4753" w:rsidP="00CF4753">
            <w:pPr>
              <w:jc w:val="center"/>
              <w:rPr>
                <w:rFonts w:ascii="바탕" w:eastAsia="바탕" w:hAnsi="바탕"/>
                <w:color w:val="000000"/>
                <w:sz w:val="22"/>
              </w:rPr>
            </w:pPr>
            <w:r w:rsidRPr="00CF4753">
              <w:rPr>
                <w:rFonts w:ascii="바탕" w:eastAsia="바탕" w:hAnsi="바탕" w:hint="eastAsia"/>
                <w:color w:val="000000"/>
                <w:sz w:val="22"/>
              </w:rPr>
              <w:t>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4753" w:rsidRPr="00CF4753" w:rsidRDefault="00CF4753" w:rsidP="00CF4753">
            <w:pPr>
              <w:jc w:val="center"/>
              <w:rPr>
                <w:rFonts w:ascii="바탕" w:eastAsia="바탕" w:hAnsi="바탕"/>
                <w:color w:val="000000"/>
                <w:sz w:val="22"/>
              </w:rPr>
            </w:pPr>
            <w:r w:rsidRPr="00CF4753">
              <w:rPr>
                <w:rFonts w:ascii="바탕" w:eastAsia="바탕" w:hAnsi="바탕" w:hint="eastAsia"/>
                <w:color w:val="000000"/>
                <w:sz w:val="22"/>
              </w:rPr>
              <w:t>2.2</w:t>
            </w:r>
          </w:p>
        </w:tc>
      </w:tr>
      <w:tr w:rsidR="00CF4753" w:rsidRPr="00EA28B8" w:rsidTr="00821761">
        <w:trPr>
          <w:trHeight w:val="369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53" w:rsidRPr="00460040" w:rsidRDefault="00CF4753" w:rsidP="00CF4753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kern w:val="0"/>
                <w:sz w:val="22"/>
              </w:rPr>
              <w:t>13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4753" w:rsidRPr="00CF4753" w:rsidRDefault="00CF4753" w:rsidP="00CF4753">
            <w:pPr>
              <w:jc w:val="center"/>
              <w:rPr>
                <w:rFonts w:ascii="바탕" w:eastAsia="바탕" w:hAnsi="바탕"/>
                <w:color w:val="000000"/>
                <w:sz w:val="22"/>
              </w:rPr>
            </w:pPr>
            <w:r w:rsidRPr="00CF4753">
              <w:rPr>
                <w:rFonts w:ascii="바탕" w:eastAsia="바탕" w:hAnsi="바탕" w:hint="eastAsia"/>
                <w:color w:val="000000"/>
                <w:sz w:val="22"/>
              </w:rPr>
              <w:t>메리츠종합금융증권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4753" w:rsidRPr="00CF4753" w:rsidRDefault="00CF4753" w:rsidP="00CF4753">
            <w:pPr>
              <w:jc w:val="center"/>
              <w:rPr>
                <w:rFonts w:ascii="바탕" w:eastAsia="바탕" w:hAnsi="바탕"/>
                <w:color w:val="000000"/>
                <w:sz w:val="22"/>
              </w:rPr>
            </w:pPr>
            <w:r w:rsidRPr="00CF4753">
              <w:rPr>
                <w:rFonts w:ascii="바탕" w:eastAsia="바탕" w:hAnsi="바탕" w:hint="eastAsia"/>
                <w:color w:val="000000"/>
                <w:sz w:val="22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4753" w:rsidRPr="00CF4753" w:rsidRDefault="00CF4753" w:rsidP="00CF4753">
            <w:pPr>
              <w:jc w:val="center"/>
              <w:rPr>
                <w:rFonts w:ascii="바탕" w:eastAsia="바탕" w:hAnsi="바탕"/>
                <w:color w:val="000000"/>
                <w:sz w:val="22"/>
              </w:rPr>
            </w:pPr>
            <w:r w:rsidRPr="00CF4753">
              <w:rPr>
                <w:rFonts w:ascii="바탕" w:eastAsia="바탕" w:hAnsi="바탕" w:hint="eastAsia"/>
                <w:color w:val="000000"/>
                <w:sz w:val="22"/>
              </w:rPr>
              <w:t>2.1</w:t>
            </w:r>
          </w:p>
        </w:tc>
      </w:tr>
      <w:tr w:rsidR="00CF4753" w:rsidRPr="00EA28B8" w:rsidTr="00821761">
        <w:trPr>
          <w:trHeight w:val="369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53" w:rsidRPr="00460040" w:rsidRDefault="00CF4753" w:rsidP="00CF4753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kern w:val="0"/>
                <w:sz w:val="22"/>
              </w:rPr>
              <w:t>14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4753" w:rsidRPr="00CF4753" w:rsidRDefault="00CF4753" w:rsidP="00CF4753">
            <w:pPr>
              <w:jc w:val="center"/>
              <w:rPr>
                <w:rFonts w:ascii="바탕" w:eastAsia="바탕" w:hAnsi="바탕"/>
                <w:color w:val="000000"/>
                <w:sz w:val="22"/>
              </w:rPr>
            </w:pPr>
            <w:r w:rsidRPr="00CF4753">
              <w:rPr>
                <w:rFonts w:ascii="바탕" w:eastAsia="바탕" w:hAnsi="바탕" w:hint="eastAsia"/>
                <w:color w:val="000000"/>
                <w:sz w:val="22"/>
              </w:rPr>
              <w:t>IBK투자증권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4753" w:rsidRPr="00CF4753" w:rsidRDefault="00CF4753" w:rsidP="00CF4753">
            <w:pPr>
              <w:jc w:val="center"/>
              <w:rPr>
                <w:rFonts w:ascii="바탕" w:eastAsia="바탕" w:hAnsi="바탕"/>
                <w:color w:val="000000"/>
                <w:sz w:val="22"/>
              </w:rPr>
            </w:pPr>
            <w:r w:rsidRPr="00CF4753">
              <w:rPr>
                <w:rFonts w:ascii="바탕" w:eastAsia="바탕" w:hAnsi="바탕" w:hint="eastAsia"/>
                <w:color w:val="000000"/>
                <w:sz w:val="22"/>
              </w:rPr>
              <w:t>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4753" w:rsidRPr="00CF4753" w:rsidRDefault="00CF4753" w:rsidP="00CF4753">
            <w:pPr>
              <w:jc w:val="center"/>
              <w:rPr>
                <w:rFonts w:ascii="바탕" w:eastAsia="바탕" w:hAnsi="바탕"/>
                <w:color w:val="000000"/>
                <w:sz w:val="22"/>
              </w:rPr>
            </w:pPr>
            <w:r w:rsidRPr="00CF4753">
              <w:rPr>
                <w:rFonts w:ascii="바탕" w:eastAsia="바탕" w:hAnsi="바탕" w:hint="eastAsia"/>
                <w:color w:val="000000"/>
                <w:sz w:val="22"/>
              </w:rPr>
              <w:t>1.7</w:t>
            </w:r>
          </w:p>
        </w:tc>
      </w:tr>
      <w:tr w:rsidR="00CF4753" w:rsidRPr="00EA28B8" w:rsidTr="00821761">
        <w:trPr>
          <w:trHeight w:val="369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53" w:rsidRPr="00460040" w:rsidRDefault="00CF4753" w:rsidP="00CF4753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kern w:val="0"/>
                <w:sz w:val="22"/>
              </w:rPr>
              <w:t>15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4753" w:rsidRPr="00CF4753" w:rsidRDefault="00CF4753" w:rsidP="00CF4753">
            <w:pPr>
              <w:jc w:val="center"/>
              <w:rPr>
                <w:rFonts w:ascii="바탕" w:eastAsia="바탕" w:hAnsi="바탕"/>
                <w:color w:val="000000"/>
                <w:sz w:val="22"/>
              </w:rPr>
            </w:pPr>
            <w:r w:rsidRPr="00CF4753">
              <w:rPr>
                <w:rFonts w:ascii="바탕" w:eastAsia="바탕" w:hAnsi="바탕" w:hint="eastAsia"/>
                <w:color w:val="000000"/>
                <w:sz w:val="22"/>
              </w:rPr>
              <w:t>한화증권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4753" w:rsidRPr="00CF4753" w:rsidRDefault="00CF4753" w:rsidP="00CF4753">
            <w:pPr>
              <w:jc w:val="center"/>
              <w:rPr>
                <w:rFonts w:ascii="바탕" w:eastAsia="바탕" w:hAnsi="바탕"/>
                <w:color w:val="000000"/>
                <w:sz w:val="22"/>
              </w:rPr>
            </w:pPr>
            <w:r w:rsidRPr="00CF4753">
              <w:rPr>
                <w:rFonts w:ascii="바탕" w:eastAsia="바탕" w:hAnsi="바탕" w:hint="eastAsia"/>
                <w:color w:val="000000"/>
                <w:sz w:val="22"/>
              </w:rPr>
              <w:t>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4753" w:rsidRPr="00CF4753" w:rsidRDefault="00CF4753" w:rsidP="00CF4753">
            <w:pPr>
              <w:jc w:val="center"/>
              <w:rPr>
                <w:rFonts w:ascii="바탕" w:eastAsia="바탕" w:hAnsi="바탕"/>
                <w:color w:val="000000"/>
                <w:sz w:val="22"/>
              </w:rPr>
            </w:pPr>
            <w:r w:rsidRPr="00CF4753">
              <w:rPr>
                <w:rFonts w:ascii="바탕" w:eastAsia="바탕" w:hAnsi="바탕" w:hint="eastAsia"/>
                <w:color w:val="000000"/>
                <w:sz w:val="22"/>
              </w:rPr>
              <w:t>1.3</w:t>
            </w:r>
          </w:p>
        </w:tc>
      </w:tr>
      <w:tr w:rsidR="00CF4753" w:rsidRPr="00EA28B8" w:rsidTr="00821761">
        <w:trPr>
          <w:trHeight w:val="369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53" w:rsidRPr="00460040" w:rsidRDefault="00CF4753" w:rsidP="00CF4753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>
              <w:rPr>
                <w:rFonts w:ascii="바탕" w:eastAsia="바탕" w:hAnsi="바탕" w:cs="굴림" w:hint="eastAsia"/>
                <w:kern w:val="0"/>
                <w:sz w:val="22"/>
              </w:rPr>
              <w:t>16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4753" w:rsidRPr="00CF4753" w:rsidRDefault="00CF4753" w:rsidP="00CF4753">
            <w:pPr>
              <w:jc w:val="center"/>
              <w:rPr>
                <w:rFonts w:ascii="바탕" w:eastAsia="바탕" w:hAnsi="바탕"/>
                <w:color w:val="000000"/>
                <w:sz w:val="22"/>
              </w:rPr>
            </w:pPr>
            <w:r w:rsidRPr="00CF4753">
              <w:rPr>
                <w:rFonts w:ascii="바탕" w:eastAsia="바탕" w:hAnsi="바탕" w:hint="eastAsia"/>
                <w:color w:val="000000"/>
                <w:sz w:val="22"/>
              </w:rPr>
              <w:t>유진투자증권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4753" w:rsidRPr="00CF4753" w:rsidRDefault="00CF4753" w:rsidP="00CF4753">
            <w:pPr>
              <w:jc w:val="center"/>
              <w:rPr>
                <w:rFonts w:ascii="바탕" w:eastAsia="바탕" w:hAnsi="바탕"/>
                <w:color w:val="000000"/>
                <w:sz w:val="22"/>
              </w:rPr>
            </w:pPr>
            <w:r w:rsidRPr="00CF4753">
              <w:rPr>
                <w:rFonts w:ascii="바탕" w:eastAsia="바탕" w:hAnsi="바탕" w:hint="eastAsia"/>
                <w:color w:val="000000"/>
                <w:sz w:val="22"/>
              </w:rPr>
              <w:t>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4753" w:rsidRPr="00CF4753" w:rsidRDefault="00CF4753" w:rsidP="00CF4753">
            <w:pPr>
              <w:jc w:val="center"/>
              <w:rPr>
                <w:rFonts w:ascii="바탕" w:eastAsia="바탕" w:hAnsi="바탕"/>
                <w:color w:val="000000"/>
                <w:sz w:val="22"/>
              </w:rPr>
            </w:pPr>
            <w:r w:rsidRPr="00CF4753">
              <w:rPr>
                <w:rFonts w:ascii="바탕" w:eastAsia="바탕" w:hAnsi="바탕" w:hint="eastAsia"/>
                <w:color w:val="000000"/>
                <w:sz w:val="22"/>
              </w:rPr>
              <w:t>1.2</w:t>
            </w:r>
          </w:p>
        </w:tc>
      </w:tr>
      <w:tr w:rsidR="00CF4753" w:rsidRPr="00EA28B8" w:rsidTr="00821761">
        <w:trPr>
          <w:trHeight w:val="369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53" w:rsidRPr="00460040" w:rsidRDefault="00CF4753" w:rsidP="00CF4753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>
              <w:rPr>
                <w:rFonts w:ascii="바탕" w:eastAsia="바탕" w:hAnsi="바탕" w:cs="굴림" w:hint="eastAsia"/>
                <w:kern w:val="0"/>
                <w:sz w:val="22"/>
              </w:rPr>
              <w:t>17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4753" w:rsidRPr="00CF4753" w:rsidRDefault="00CF4753" w:rsidP="00CF4753">
            <w:pPr>
              <w:jc w:val="center"/>
              <w:rPr>
                <w:rFonts w:ascii="바탕" w:eastAsia="바탕" w:hAnsi="바탕"/>
                <w:color w:val="000000"/>
                <w:sz w:val="22"/>
              </w:rPr>
            </w:pPr>
            <w:r w:rsidRPr="00CF4753">
              <w:rPr>
                <w:rFonts w:ascii="바탕" w:eastAsia="바탕" w:hAnsi="바탕" w:hint="eastAsia"/>
                <w:color w:val="000000"/>
                <w:sz w:val="22"/>
              </w:rPr>
              <w:t>SK증권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4753" w:rsidRPr="00CF4753" w:rsidRDefault="00CF4753" w:rsidP="00CF4753">
            <w:pPr>
              <w:jc w:val="center"/>
              <w:rPr>
                <w:rFonts w:ascii="바탕" w:eastAsia="바탕" w:hAnsi="바탕"/>
                <w:color w:val="000000"/>
                <w:sz w:val="22"/>
              </w:rPr>
            </w:pPr>
            <w:r w:rsidRPr="00CF4753">
              <w:rPr>
                <w:rFonts w:ascii="바탕" w:eastAsia="바탕" w:hAnsi="바탕" w:hint="eastAsia"/>
                <w:color w:val="000000"/>
                <w:sz w:val="22"/>
              </w:rPr>
              <w:t>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4753" w:rsidRPr="00CF4753" w:rsidRDefault="00CF4753" w:rsidP="00CF4753">
            <w:pPr>
              <w:jc w:val="center"/>
              <w:rPr>
                <w:rFonts w:ascii="바탕" w:eastAsia="바탕" w:hAnsi="바탕"/>
                <w:color w:val="000000"/>
                <w:sz w:val="22"/>
              </w:rPr>
            </w:pPr>
            <w:r w:rsidRPr="00CF4753">
              <w:rPr>
                <w:rFonts w:ascii="바탕" w:eastAsia="바탕" w:hAnsi="바탕" w:hint="eastAsia"/>
                <w:color w:val="000000"/>
                <w:sz w:val="22"/>
              </w:rPr>
              <w:t>1.1</w:t>
            </w:r>
          </w:p>
        </w:tc>
      </w:tr>
      <w:tr w:rsidR="00CF4753" w:rsidRPr="00EA28B8" w:rsidTr="00821761">
        <w:trPr>
          <w:trHeight w:val="369"/>
        </w:trPr>
        <w:tc>
          <w:tcPr>
            <w:tcW w:w="13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53" w:rsidRDefault="00CF4753" w:rsidP="00CF4753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</w:p>
          <w:p w:rsidR="00CF4753" w:rsidRPr="00460040" w:rsidRDefault="00CF4753" w:rsidP="00CF4753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>
              <w:rPr>
                <w:rFonts w:ascii="바탕" w:eastAsia="바탕" w:hAnsi="바탕" w:cs="굴림" w:hint="eastAsia"/>
                <w:kern w:val="0"/>
                <w:sz w:val="22"/>
              </w:rPr>
              <w:t>18</w:t>
            </w:r>
          </w:p>
          <w:p w:rsidR="00CF4753" w:rsidRPr="00460040" w:rsidRDefault="00CF4753" w:rsidP="00CF4753">
            <w:pPr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4753" w:rsidRPr="00CF4753" w:rsidRDefault="00CF4753" w:rsidP="00CF4753">
            <w:pPr>
              <w:jc w:val="center"/>
              <w:rPr>
                <w:rFonts w:ascii="바탕" w:eastAsia="바탕" w:hAnsi="바탕"/>
                <w:color w:val="000000"/>
                <w:sz w:val="22"/>
              </w:rPr>
            </w:pPr>
            <w:r w:rsidRPr="00CF4753">
              <w:rPr>
                <w:rFonts w:ascii="바탕" w:eastAsia="바탕" w:hAnsi="바탕" w:hint="eastAsia"/>
                <w:color w:val="000000"/>
                <w:sz w:val="22"/>
              </w:rPr>
              <w:t>신영증권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4753" w:rsidRPr="00CF4753" w:rsidRDefault="00CF4753" w:rsidP="00CF4753">
            <w:pPr>
              <w:jc w:val="center"/>
              <w:rPr>
                <w:rFonts w:ascii="바탕" w:eastAsia="바탕" w:hAnsi="바탕"/>
                <w:color w:val="000000"/>
                <w:sz w:val="22"/>
              </w:rPr>
            </w:pPr>
            <w:r w:rsidRPr="00CF4753">
              <w:rPr>
                <w:rFonts w:ascii="바탕" w:eastAsia="바탕" w:hAnsi="바탕" w:hint="eastAsia"/>
                <w:color w:val="000000"/>
                <w:sz w:val="22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4753" w:rsidRPr="00CF4753" w:rsidRDefault="00CF4753" w:rsidP="00CF4753">
            <w:pPr>
              <w:jc w:val="center"/>
              <w:rPr>
                <w:rFonts w:ascii="바탕" w:eastAsia="바탕" w:hAnsi="바탕"/>
                <w:color w:val="000000"/>
                <w:sz w:val="22"/>
              </w:rPr>
            </w:pPr>
            <w:r w:rsidRPr="00CF4753">
              <w:rPr>
                <w:rFonts w:ascii="바탕" w:eastAsia="바탕" w:hAnsi="바탕" w:hint="eastAsia"/>
                <w:color w:val="000000"/>
                <w:sz w:val="22"/>
              </w:rPr>
              <w:t>0.7</w:t>
            </w:r>
          </w:p>
        </w:tc>
      </w:tr>
      <w:tr w:rsidR="00CF4753" w:rsidRPr="00EA28B8" w:rsidTr="00821761">
        <w:trPr>
          <w:trHeight w:val="369"/>
        </w:trPr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53" w:rsidRPr="00460040" w:rsidRDefault="00CF4753" w:rsidP="00CF4753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4753" w:rsidRPr="00CF4753" w:rsidRDefault="00CF4753" w:rsidP="00CF4753">
            <w:pPr>
              <w:jc w:val="center"/>
              <w:rPr>
                <w:rFonts w:ascii="바탕" w:eastAsia="바탕" w:hAnsi="바탕"/>
                <w:color w:val="000000"/>
                <w:sz w:val="22"/>
              </w:rPr>
            </w:pPr>
            <w:r w:rsidRPr="00CF4753">
              <w:rPr>
                <w:rFonts w:ascii="바탕" w:eastAsia="바탕" w:hAnsi="바탕" w:hint="eastAsia"/>
                <w:color w:val="000000"/>
                <w:sz w:val="22"/>
              </w:rPr>
              <w:t>현대차증권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4753" w:rsidRPr="00CF4753" w:rsidRDefault="00CF4753" w:rsidP="00CF4753">
            <w:pPr>
              <w:jc w:val="center"/>
              <w:rPr>
                <w:rFonts w:ascii="바탕" w:eastAsia="바탕" w:hAnsi="바탕"/>
                <w:color w:val="000000"/>
                <w:sz w:val="22"/>
              </w:rPr>
            </w:pPr>
            <w:r w:rsidRPr="00CF4753">
              <w:rPr>
                <w:rFonts w:ascii="바탕" w:eastAsia="바탕" w:hAnsi="바탕" w:hint="eastAsia"/>
                <w:color w:val="000000"/>
                <w:sz w:val="22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4753" w:rsidRPr="00CF4753" w:rsidRDefault="00CF4753" w:rsidP="00CF4753">
            <w:pPr>
              <w:jc w:val="center"/>
              <w:rPr>
                <w:rFonts w:ascii="바탕" w:eastAsia="바탕" w:hAnsi="바탕"/>
                <w:color w:val="000000"/>
                <w:sz w:val="22"/>
              </w:rPr>
            </w:pPr>
            <w:r w:rsidRPr="00CF4753">
              <w:rPr>
                <w:rFonts w:ascii="바탕" w:eastAsia="바탕" w:hAnsi="바탕" w:hint="eastAsia"/>
                <w:color w:val="000000"/>
                <w:sz w:val="22"/>
              </w:rPr>
              <w:t>0.7</w:t>
            </w:r>
          </w:p>
        </w:tc>
      </w:tr>
      <w:tr w:rsidR="00CF4753" w:rsidRPr="00EA28B8" w:rsidTr="00821761">
        <w:trPr>
          <w:trHeight w:val="369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53" w:rsidRPr="00460040" w:rsidRDefault="00CF4753" w:rsidP="00CF4753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>
              <w:rPr>
                <w:rFonts w:ascii="바탕" w:eastAsia="바탕" w:hAnsi="바탕" w:cs="굴림" w:hint="eastAsia"/>
                <w:kern w:val="0"/>
                <w:sz w:val="22"/>
              </w:rPr>
              <w:t>20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4753" w:rsidRPr="00CF4753" w:rsidRDefault="00CF4753" w:rsidP="00CF4753">
            <w:pPr>
              <w:jc w:val="center"/>
              <w:rPr>
                <w:rFonts w:ascii="바탕" w:eastAsia="바탕" w:hAnsi="바탕"/>
                <w:color w:val="000000"/>
                <w:sz w:val="22"/>
              </w:rPr>
            </w:pPr>
            <w:r w:rsidRPr="00CF4753">
              <w:rPr>
                <w:rFonts w:ascii="바탕" w:eastAsia="바탕" w:hAnsi="바탕" w:hint="eastAsia"/>
                <w:color w:val="000000"/>
                <w:sz w:val="22"/>
              </w:rPr>
              <w:t>하이투자증권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4753" w:rsidRPr="00CF4753" w:rsidRDefault="00CF4753" w:rsidP="00CF4753">
            <w:pPr>
              <w:jc w:val="center"/>
              <w:rPr>
                <w:rFonts w:ascii="바탕" w:eastAsia="바탕" w:hAnsi="바탕"/>
                <w:color w:val="000000"/>
                <w:sz w:val="22"/>
              </w:rPr>
            </w:pPr>
            <w:r w:rsidRPr="00CF4753">
              <w:rPr>
                <w:rFonts w:ascii="바탕" w:eastAsia="바탕" w:hAnsi="바탕" w:hint="eastAsia"/>
                <w:color w:val="000000"/>
                <w:sz w:val="22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4753" w:rsidRPr="00CF4753" w:rsidRDefault="00CF4753" w:rsidP="00CF4753">
            <w:pPr>
              <w:jc w:val="center"/>
              <w:rPr>
                <w:rFonts w:ascii="바탕" w:eastAsia="바탕" w:hAnsi="바탕"/>
                <w:color w:val="000000"/>
                <w:sz w:val="22"/>
              </w:rPr>
            </w:pPr>
            <w:r w:rsidRPr="00CF4753">
              <w:rPr>
                <w:rFonts w:ascii="바탕" w:eastAsia="바탕" w:hAnsi="바탕" w:hint="eastAsia"/>
                <w:color w:val="000000"/>
                <w:sz w:val="22"/>
              </w:rPr>
              <w:t>0.5</w:t>
            </w:r>
          </w:p>
        </w:tc>
      </w:tr>
      <w:tr w:rsidR="00CF4753" w:rsidRPr="00EA28B8" w:rsidTr="00821761">
        <w:trPr>
          <w:trHeight w:val="369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F4753" w:rsidRPr="00460040" w:rsidRDefault="00CF4753" w:rsidP="00821761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F4753" w:rsidRDefault="00CF4753" w:rsidP="00821761">
            <w:pPr>
              <w:jc w:val="center"/>
              <w:rPr>
                <w:rFonts w:ascii="돋움체" w:eastAsia="돋움체" w:hAnsi="돋움체" w:cs="굴림"/>
                <w:b/>
                <w:bCs/>
                <w:szCs w:val="20"/>
              </w:rPr>
            </w:pPr>
            <w:r>
              <w:rPr>
                <w:rFonts w:ascii="돋움체" w:eastAsia="돋움체" w:hAnsi="돋움체" w:hint="eastAsia"/>
                <w:b/>
                <w:bCs/>
                <w:szCs w:val="20"/>
              </w:rPr>
              <w:t>합계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F4753" w:rsidRDefault="00CF4753" w:rsidP="00821761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/>
                <w:szCs w:val="20"/>
              </w:rPr>
              <w:t>5,636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F4753" w:rsidRDefault="00CF4753" w:rsidP="00821761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hint="eastAsia"/>
                <w:szCs w:val="20"/>
              </w:rPr>
              <w:t xml:space="preserve">100.0 </w:t>
            </w:r>
          </w:p>
        </w:tc>
      </w:tr>
    </w:tbl>
    <w:p w:rsidR="00CF4753" w:rsidRDefault="00CF4753" w:rsidP="00D843C5">
      <w:pPr>
        <w:rPr>
          <w:rFonts w:ascii="바탕" w:eastAsia="바탕" w:hAnsi="바탕"/>
          <w:sz w:val="24"/>
          <w:szCs w:val="24"/>
        </w:rPr>
      </w:pPr>
    </w:p>
    <w:p w:rsidR="00CA2F75" w:rsidRDefault="00CA2F75" w:rsidP="0097606C">
      <w:pPr>
        <w:pStyle w:val="a4"/>
        <w:ind w:firstLineChars="700" w:firstLine="1649"/>
        <w:rPr>
          <w:rFonts w:ascii="바탕" w:eastAsia="바탕" w:hAnsi="바탕"/>
          <w:sz w:val="24"/>
          <w:szCs w:val="24"/>
        </w:rPr>
      </w:pPr>
    </w:p>
    <w:p w:rsidR="00CA2F75" w:rsidRDefault="00CA2F75" w:rsidP="0097606C">
      <w:pPr>
        <w:pStyle w:val="a4"/>
        <w:ind w:firstLineChars="700" w:firstLine="1649"/>
        <w:rPr>
          <w:rFonts w:ascii="바탕" w:eastAsia="바탕" w:hAnsi="바탕"/>
          <w:sz w:val="24"/>
          <w:szCs w:val="24"/>
        </w:rPr>
      </w:pPr>
    </w:p>
    <w:p w:rsidR="00CA2F75" w:rsidRDefault="00CA2F75" w:rsidP="0097606C">
      <w:pPr>
        <w:pStyle w:val="a4"/>
        <w:ind w:firstLineChars="700" w:firstLine="1649"/>
        <w:rPr>
          <w:rFonts w:ascii="바탕" w:eastAsia="바탕" w:hAnsi="바탕"/>
          <w:sz w:val="24"/>
          <w:szCs w:val="24"/>
        </w:rPr>
      </w:pPr>
    </w:p>
    <w:p w:rsidR="00CA2F75" w:rsidRDefault="00CA2F75" w:rsidP="0097606C">
      <w:pPr>
        <w:pStyle w:val="a4"/>
        <w:ind w:firstLineChars="700" w:firstLine="1649"/>
        <w:rPr>
          <w:rFonts w:ascii="바탕" w:eastAsia="바탕" w:hAnsi="바탕"/>
          <w:sz w:val="24"/>
          <w:szCs w:val="24"/>
        </w:rPr>
      </w:pPr>
    </w:p>
    <w:p w:rsidR="00CA2F75" w:rsidRDefault="00CA2F75" w:rsidP="0097606C">
      <w:pPr>
        <w:pStyle w:val="a4"/>
        <w:ind w:firstLineChars="700" w:firstLine="1649"/>
        <w:rPr>
          <w:rFonts w:ascii="바탕" w:eastAsia="바탕" w:hAnsi="바탕"/>
          <w:sz w:val="24"/>
          <w:szCs w:val="24"/>
        </w:rPr>
      </w:pPr>
    </w:p>
    <w:p w:rsidR="00CA2F75" w:rsidRDefault="00CA2F75" w:rsidP="0097606C">
      <w:pPr>
        <w:pStyle w:val="a4"/>
        <w:ind w:firstLineChars="700" w:firstLine="1649"/>
        <w:rPr>
          <w:rFonts w:ascii="바탕" w:eastAsia="바탕" w:hAnsi="바탕"/>
          <w:sz w:val="24"/>
          <w:szCs w:val="24"/>
        </w:rPr>
      </w:pPr>
    </w:p>
    <w:p w:rsidR="00CA2F75" w:rsidRDefault="00CA2F75" w:rsidP="0097606C">
      <w:pPr>
        <w:pStyle w:val="a4"/>
        <w:ind w:firstLineChars="700" w:firstLine="1649"/>
        <w:rPr>
          <w:rFonts w:ascii="바탕" w:eastAsia="바탕" w:hAnsi="바탕"/>
          <w:sz w:val="24"/>
          <w:szCs w:val="24"/>
        </w:rPr>
      </w:pPr>
    </w:p>
    <w:p w:rsidR="00CA2F75" w:rsidRDefault="00CA2F75" w:rsidP="0097606C">
      <w:pPr>
        <w:pStyle w:val="a4"/>
        <w:ind w:firstLineChars="700" w:firstLine="1649"/>
        <w:rPr>
          <w:rFonts w:ascii="바탕" w:eastAsia="바탕" w:hAnsi="바탕"/>
          <w:sz w:val="24"/>
          <w:szCs w:val="24"/>
        </w:rPr>
      </w:pPr>
    </w:p>
    <w:p w:rsidR="00CA2F75" w:rsidRDefault="00CA2F75" w:rsidP="0097606C">
      <w:pPr>
        <w:pStyle w:val="a4"/>
        <w:ind w:firstLineChars="700" w:firstLine="1649"/>
        <w:rPr>
          <w:rFonts w:ascii="바탕" w:eastAsia="바탕" w:hAnsi="바탕"/>
          <w:sz w:val="24"/>
          <w:szCs w:val="24"/>
        </w:rPr>
      </w:pPr>
    </w:p>
    <w:p w:rsidR="00CA2F75" w:rsidRDefault="00CA2F75" w:rsidP="0097606C">
      <w:pPr>
        <w:pStyle w:val="a4"/>
        <w:ind w:firstLineChars="700" w:firstLine="1649"/>
        <w:rPr>
          <w:rFonts w:ascii="바탕" w:eastAsia="바탕" w:hAnsi="바탕"/>
          <w:sz w:val="24"/>
          <w:szCs w:val="24"/>
        </w:rPr>
      </w:pPr>
    </w:p>
    <w:p w:rsidR="00CA2F75" w:rsidRDefault="00CA2F75" w:rsidP="0097606C">
      <w:pPr>
        <w:pStyle w:val="a4"/>
        <w:ind w:firstLineChars="700" w:firstLine="1649"/>
        <w:rPr>
          <w:rFonts w:ascii="바탕" w:eastAsia="바탕" w:hAnsi="바탕"/>
          <w:sz w:val="24"/>
          <w:szCs w:val="24"/>
        </w:rPr>
      </w:pPr>
    </w:p>
    <w:p w:rsidR="00CA2F75" w:rsidRDefault="00CA2F75" w:rsidP="0097606C">
      <w:pPr>
        <w:pStyle w:val="a4"/>
        <w:ind w:firstLineChars="700" w:firstLine="1649"/>
        <w:rPr>
          <w:rFonts w:ascii="바탕" w:eastAsia="바탕" w:hAnsi="바탕"/>
          <w:sz w:val="24"/>
          <w:szCs w:val="24"/>
        </w:rPr>
      </w:pPr>
    </w:p>
    <w:p w:rsidR="0097606C" w:rsidRDefault="0097606C" w:rsidP="0097606C">
      <w:pPr>
        <w:pStyle w:val="a4"/>
        <w:ind w:firstLineChars="700" w:firstLine="1649"/>
        <w:rPr>
          <w:rFonts w:ascii="바탕" w:eastAsia="바탕" w:hAnsi="바탕"/>
          <w:noProof/>
          <w:sz w:val="24"/>
          <w:szCs w:val="24"/>
        </w:rPr>
      </w:pPr>
      <w:r w:rsidRPr="00460040">
        <w:rPr>
          <w:rFonts w:ascii="바탕" w:eastAsia="바탕" w:hAnsi="바탕"/>
          <w:sz w:val="24"/>
          <w:szCs w:val="24"/>
        </w:rPr>
        <w:lastRenderedPageBreak/>
        <w:t xml:space="preserve">그림 </w:t>
      </w:r>
      <w:r w:rsidR="00F107C2">
        <w:rPr>
          <w:rFonts w:ascii="바탕" w:eastAsia="바탕" w:hAnsi="바탕"/>
          <w:sz w:val="24"/>
          <w:szCs w:val="24"/>
        </w:rPr>
        <w:t>3</w:t>
      </w:r>
      <w:r>
        <w:rPr>
          <w:rFonts w:ascii="바탕" w:eastAsia="바탕" w:hAnsi="바탕"/>
          <w:sz w:val="24"/>
          <w:szCs w:val="24"/>
        </w:rPr>
        <w:t>.</w:t>
      </w:r>
      <w:r w:rsidRPr="00460040">
        <w:rPr>
          <w:rFonts w:ascii="바탕" w:eastAsia="바탕" w:hAnsi="바탕"/>
          <w:noProof/>
          <w:sz w:val="24"/>
          <w:szCs w:val="24"/>
        </w:rPr>
        <w:t xml:space="preserve"> </w:t>
      </w:r>
      <w:r w:rsidRPr="00460040">
        <w:rPr>
          <w:rFonts w:ascii="바탕" w:eastAsia="바탕" w:hAnsi="바탕" w:hint="eastAsia"/>
          <w:noProof/>
          <w:sz w:val="24"/>
          <w:szCs w:val="24"/>
        </w:rPr>
        <w:t>소비자가 뽑은 가장 믿음직한 카드사</w:t>
      </w:r>
    </w:p>
    <w:p w:rsidR="0097606C" w:rsidRPr="0097606C" w:rsidRDefault="0097606C" w:rsidP="00D843C5">
      <w:pPr>
        <w:rPr>
          <w:rFonts w:ascii="바탕" w:eastAsia="바탕" w:hAnsi="바탕"/>
          <w:sz w:val="24"/>
          <w:szCs w:val="24"/>
        </w:rPr>
      </w:pPr>
    </w:p>
    <w:p w:rsidR="00CF4753" w:rsidRDefault="0097606C" w:rsidP="00A65582">
      <w:pPr>
        <w:jc w:val="center"/>
        <w:rPr>
          <w:rFonts w:ascii="바탕" w:eastAsia="바탕" w:hAnsi="바탕"/>
          <w:sz w:val="24"/>
          <w:szCs w:val="24"/>
        </w:rPr>
      </w:pPr>
      <w:r>
        <w:rPr>
          <w:rFonts w:ascii="바탕" w:eastAsia="바탕" w:hAnsi="바탕"/>
          <w:noProof/>
          <w:sz w:val="24"/>
          <w:szCs w:val="24"/>
        </w:rPr>
        <w:drawing>
          <wp:inline distT="0" distB="0" distL="0" distR="0">
            <wp:extent cx="5600700" cy="3732352"/>
            <wp:effectExtent l="0" t="0" r="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증권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2971" cy="373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4753" w:rsidRDefault="00CF4753" w:rsidP="00D843C5">
      <w:pPr>
        <w:rPr>
          <w:rFonts w:ascii="바탕" w:eastAsia="바탕" w:hAnsi="바탕"/>
          <w:sz w:val="24"/>
          <w:szCs w:val="24"/>
        </w:rPr>
      </w:pPr>
    </w:p>
    <w:p w:rsidR="00F107C2" w:rsidRPr="00044497" w:rsidRDefault="00F107C2" w:rsidP="00D843C5">
      <w:pPr>
        <w:rPr>
          <w:rFonts w:ascii="바탕" w:eastAsia="바탕" w:hAnsi="바탕"/>
          <w:sz w:val="24"/>
          <w:szCs w:val="24"/>
        </w:rPr>
      </w:pPr>
    </w:p>
    <w:p w:rsidR="00F40017" w:rsidRDefault="00F107C2" w:rsidP="00F40017">
      <w:pPr>
        <w:widowControl/>
        <w:wordWrap/>
        <w:autoSpaceDE/>
        <w:autoSpaceDN/>
        <w:ind w:firstLineChars="100" w:firstLine="236"/>
        <w:jc w:val="left"/>
        <w:rPr>
          <w:rFonts w:ascii="바탕" w:eastAsia="바탕" w:hAnsi="바탕"/>
          <w:b/>
          <w:sz w:val="24"/>
          <w:szCs w:val="24"/>
        </w:rPr>
      </w:pPr>
      <w:r>
        <w:rPr>
          <w:rFonts w:ascii="바탕" w:eastAsia="바탕" w:hAnsi="바탕" w:hint="eastAsia"/>
          <w:b/>
          <w:sz w:val="24"/>
          <w:szCs w:val="24"/>
        </w:rPr>
        <w:t>4</w:t>
      </w:r>
      <w:r w:rsidR="00F40017" w:rsidRPr="00460040">
        <w:rPr>
          <w:rFonts w:ascii="바탕" w:eastAsia="바탕" w:hAnsi="바탕" w:hint="eastAsia"/>
          <w:b/>
          <w:sz w:val="24"/>
          <w:szCs w:val="24"/>
        </w:rPr>
        <w:t>. 가장 믿음직한 생명보험사</w:t>
      </w:r>
    </w:p>
    <w:p w:rsidR="00F40017" w:rsidRPr="00460040" w:rsidRDefault="00F40017" w:rsidP="00F40017">
      <w:pPr>
        <w:widowControl/>
        <w:wordWrap/>
        <w:autoSpaceDE/>
        <w:autoSpaceDN/>
        <w:ind w:firstLineChars="100" w:firstLine="236"/>
        <w:jc w:val="left"/>
        <w:rPr>
          <w:rFonts w:ascii="바탕" w:eastAsia="바탕" w:hAnsi="바탕"/>
          <w:b/>
          <w:sz w:val="24"/>
          <w:szCs w:val="24"/>
        </w:rPr>
      </w:pPr>
    </w:p>
    <w:p w:rsidR="00F40017" w:rsidRDefault="00F40017" w:rsidP="00F40017">
      <w:pPr>
        <w:widowControl/>
        <w:wordWrap/>
        <w:autoSpaceDE/>
        <w:autoSpaceDN/>
        <w:ind w:leftChars="200" w:left="400" w:firstLineChars="100" w:firstLine="240"/>
        <w:rPr>
          <w:rFonts w:ascii="바탕" w:eastAsia="바탕" w:hAnsi="바탕"/>
          <w:sz w:val="24"/>
          <w:szCs w:val="24"/>
        </w:rPr>
      </w:pPr>
      <w:r>
        <w:rPr>
          <w:rFonts w:ascii="바탕" w:eastAsia="바탕" w:hAnsi="바탕" w:hint="eastAsia"/>
          <w:sz w:val="24"/>
          <w:szCs w:val="24"/>
        </w:rPr>
        <w:t xml:space="preserve">삼성생명은 </w:t>
      </w:r>
      <w:r>
        <w:rPr>
          <w:rFonts w:ascii="바탕" w:eastAsia="바탕" w:hAnsi="바탕"/>
          <w:sz w:val="24"/>
          <w:szCs w:val="24"/>
        </w:rPr>
        <w:t>31.3%</w:t>
      </w:r>
      <w:r>
        <w:rPr>
          <w:rFonts w:ascii="바탕" w:eastAsia="바탕" w:hAnsi="바탕" w:hint="eastAsia"/>
          <w:sz w:val="24"/>
          <w:szCs w:val="24"/>
        </w:rPr>
        <w:t xml:space="preserve">로 전년 </w:t>
      </w:r>
      <w:r>
        <w:rPr>
          <w:rFonts w:ascii="바탕" w:eastAsia="바탕" w:hAnsi="바탕"/>
          <w:sz w:val="24"/>
          <w:szCs w:val="24"/>
        </w:rPr>
        <w:t xml:space="preserve">35.7% </w:t>
      </w:r>
      <w:r>
        <w:rPr>
          <w:rFonts w:ascii="바탕" w:eastAsia="바탕" w:hAnsi="바탕" w:hint="eastAsia"/>
          <w:sz w:val="24"/>
          <w:szCs w:val="24"/>
        </w:rPr>
        <w:t xml:space="preserve">대비 </w:t>
      </w:r>
      <w:r>
        <w:rPr>
          <w:rFonts w:ascii="바탕" w:eastAsia="바탕" w:hAnsi="바탕"/>
          <w:sz w:val="24"/>
          <w:szCs w:val="24"/>
        </w:rPr>
        <w:t xml:space="preserve">4.4%p </w:t>
      </w:r>
      <w:r>
        <w:rPr>
          <w:rFonts w:ascii="바탕" w:eastAsia="바탕" w:hAnsi="바탕" w:hint="eastAsia"/>
          <w:sz w:val="24"/>
          <w:szCs w:val="24"/>
        </w:rPr>
        <w:t>하락했으나 압도적 득표율로 1위에 선정되었다.</w:t>
      </w:r>
      <w:r>
        <w:rPr>
          <w:rFonts w:ascii="바탕" w:eastAsia="바탕" w:hAnsi="바탕"/>
          <w:sz w:val="24"/>
          <w:szCs w:val="24"/>
        </w:rPr>
        <w:t xml:space="preserve"> </w:t>
      </w:r>
      <w:r>
        <w:rPr>
          <w:rFonts w:ascii="바탕" w:eastAsia="바탕" w:hAnsi="바탕" w:hint="eastAsia"/>
          <w:sz w:val="24"/>
          <w:szCs w:val="24"/>
        </w:rPr>
        <w:t xml:space="preserve">교보생명은 전년대비 </w:t>
      </w:r>
      <w:r>
        <w:rPr>
          <w:rFonts w:ascii="바탕" w:eastAsia="바탕" w:hAnsi="바탕"/>
          <w:sz w:val="24"/>
          <w:szCs w:val="24"/>
        </w:rPr>
        <w:t>1.7%</w:t>
      </w:r>
      <w:r>
        <w:rPr>
          <w:rFonts w:ascii="바탕" w:eastAsia="바탕" w:hAnsi="바탕" w:hint="eastAsia"/>
          <w:sz w:val="24"/>
          <w:szCs w:val="24"/>
        </w:rPr>
        <w:t>p</w:t>
      </w:r>
      <w:r>
        <w:rPr>
          <w:rFonts w:ascii="바탕" w:eastAsia="바탕" w:hAnsi="바탕"/>
          <w:sz w:val="24"/>
          <w:szCs w:val="24"/>
        </w:rPr>
        <w:t xml:space="preserve"> </w:t>
      </w:r>
      <w:r>
        <w:rPr>
          <w:rFonts w:ascii="바탕" w:eastAsia="바탕" w:hAnsi="바탕" w:hint="eastAsia"/>
          <w:sz w:val="24"/>
          <w:szCs w:val="24"/>
        </w:rPr>
        <w:t xml:space="preserve">상승한 </w:t>
      </w:r>
      <w:r>
        <w:rPr>
          <w:rFonts w:ascii="바탕" w:eastAsia="바탕" w:hAnsi="바탕"/>
          <w:sz w:val="24"/>
          <w:szCs w:val="24"/>
        </w:rPr>
        <w:t>10.5%</w:t>
      </w:r>
      <w:r>
        <w:rPr>
          <w:rFonts w:ascii="바탕" w:eastAsia="바탕" w:hAnsi="바탕" w:hint="eastAsia"/>
          <w:sz w:val="24"/>
          <w:szCs w:val="24"/>
        </w:rPr>
        <w:t xml:space="preserve">의 지지율을 얻어 한 단계 상승한 </w:t>
      </w:r>
      <w:r>
        <w:rPr>
          <w:rFonts w:ascii="바탕" w:eastAsia="바탕" w:hAnsi="바탕"/>
          <w:sz w:val="24"/>
          <w:szCs w:val="24"/>
        </w:rPr>
        <w:t>2</w:t>
      </w:r>
      <w:r>
        <w:rPr>
          <w:rFonts w:ascii="바탕" w:eastAsia="바탕" w:hAnsi="바탕" w:hint="eastAsia"/>
          <w:sz w:val="24"/>
          <w:szCs w:val="24"/>
        </w:rPr>
        <w:t>위를, 이어</w:t>
      </w:r>
      <w:r>
        <w:rPr>
          <w:rFonts w:ascii="바탕" w:eastAsia="바탕" w:hAnsi="바탕"/>
          <w:sz w:val="24"/>
          <w:szCs w:val="24"/>
        </w:rPr>
        <w:t xml:space="preserve"> </w:t>
      </w:r>
      <w:r w:rsidR="00F97E39">
        <w:rPr>
          <w:rFonts w:ascii="바탕" w:eastAsia="바탕" w:hAnsi="바탕" w:hint="eastAsia"/>
          <w:sz w:val="24"/>
          <w:szCs w:val="24"/>
        </w:rPr>
        <w:t>한화</w:t>
      </w:r>
      <w:r>
        <w:rPr>
          <w:rFonts w:ascii="바탕" w:eastAsia="바탕" w:hAnsi="바탕" w:hint="eastAsia"/>
          <w:sz w:val="24"/>
          <w:szCs w:val="24"/>
        </w:rPr>
        <w:t xml:space="preserve">생명이 </w:t>
      </w:r>
      <w:r>
        <w:rPr>
          <w:rFonts w:ascii="바탕" w:eastAsia="바탕" w:hAnsi="바탕"/>
          <w:sz w:val="24"/>
          <w:szCs w:val="24"/>
        </w:rPr>
        <w:t>9.5%</w:t>
      </w:r>
      <w:r>
        <w:rPr>
          <w:rFonts w:ascii="바탕" w:eastAsia="바탕" w:hAnsi="바탕" w:hint="eastAsia"/>
          <w:sz w:val="24"/>
          <w:szCs w:val="24"/>
        </w:rPr>
        <w:t xml:space="preserve">의 지지율로 </w:t>
      </w:r>
      <w:r>
        <w:rPr>
          <w:rFonts w:ascii="바탕" w:eastAsia="바탕" w:hAnsi="바탕"/>
          <w:sz w:val="24"/>
          <w:szCs w:val="24"/>
        </w:rPr>
        <w:t>3</w:t>
      </w:r>
      <w:r>
        <w:rPr>
          <w:rFonts w:ascii="바탕" w:eastAsia="바탕" w:hAnsi="바탕" w:hint="eastAsia"/>
          <w:sz w:val="24"/>
          <w:szCs w:val="24"/>
        </w:rPr>
        <w:t>위를 차지했다.</w:t>
      </w:r>
    </w:p>
    <w:p w:rsidR="00F40017" w:rsidRPr="008F6308" w:rsidRDefault="00F40017" w:rsidP="00F40017">
      <w:pPr>
        <w:widowControl/>
        <w:wordWrap/>
        <w:autoSpaceDE/>
        <w:autoSpaceDN/>
        <w:ind w:leftChars="200" w:left="400" w:firstLineChars="100" w:firstLine="240"/>
        <w:rPr>
          <w:rFonts w:ascii="바탕" w:eastAsia="바탕" w:hAnsi="바탕"/>
          <w:sz w:val="24"/>
          <w:szCs w:val="24"/>
        </w:rPr>
      </w:pPr>
    </w:p>
    <w:p w:rsidR="00F40017" w:rsidRPr="008F6308" w:rsidRDefault="00F40017" w:rsidP="00F40017">
      <w:pPr>
        <w:widowControl/>
        <w:wordWrap/>
        <w:autoSpaceDE/>
        <w:autoSpaceDN/>
        <w:ind w:leftChars="200" w:left="400" w:firstLineChars="100" w:firstLine="240"/>
        <w:rPr>
          <w:rFonts w:ascii="바탕" w:eastAsia="바탕" w:hAnsi="바탕"/>
          <w:sz w:val="24"/>
          <w:szCs w:val="24"/>
        </w:rPr>
      </w:pPr>
      <w:r>
        <w:rPr>
          <w:rFonts w:ascii="바탕" w:eastAsia="바탕" w:hAnsi="바탕" w:hint="eastAsia"/>
          <w:sz w:val="24"/>
          <w:szCs w:val="24"/>
        </w:rPr>
        <w:t xml:space="preserve">이어 </w:t>
      </w:r>
      <w:r>
        <w:rPr>
          <w:rFonts w:ascii="바탕" w:eastAsia="바탕" w:hAnsi="바탕"/>
          <w:sz w:val="24"/>
          <w:szCs w:val="24"/>
        </w:rPr>
        <w:t>DB</w:t>
      </w:r>
      <w:r>
        <w:rPr>
          <w:rFonts w:ascii="바탕" w:eastAsia="바탕" w:hAnsi="바탕" w:hint="eastAsia"/>
          <w:sz w:val="24"/>
          <w:szCs w:val="24"/>
        </w:rPr>
        <w:t xml:space="preserve">생명 </w:t>
      </w:r>
      <w:r>
        <w:rPr>
          <w:rFonts w:ascii="바탕" w:eastAsia="바탕" w:hAnsi="바탕"/>
          <w:sz w:val="24"/>
          <w:szCs w:val="24"/>
        </w:rPr>
        <w:t>9.0%, KB</w:t>
      </w:r>
      <w:r>
        <w:rPr>
          <w:rFonts w:ascii="바탕" w:eastAsia="바탕" w:hAnsi="바탕" w:hint="eastAsia"/>
          <w:sz w:val="24"/>
          <w:szCs w:val="24"/>
        </w:rPr>
        <w:t xml:space="preserve">생명 </w:t>
      </w:r>
      <w:r>
        <w:rPr>
          <w:rFonts w:ascii="바탕" w:eastAsia="바탕" w:hAnsi="바탕"/>
          <w:sz w:val="24"/>
          <w:szCs w:val="24"/>
        </w:rPr>
        <w:t xml:space="preserve">6.7%, </w:t>
      </w:r>
      <w:r>
        <w:rPr>
          <w:rFonts w:ascii="바탕" w:eastAsia="바탕" w:hAnsi="바탕" w:hint="eastAsia"/>
          <w:sz w:val="24"/>
          <w:szCs w:val="24"/>
        </w:rPr>
        <w:t xml:space="preserve">신한생명 </w:t>
      </w:r>
      <w:r>
        <w:rPr>
          <w:rFonts w:ascii="바탕" w:eastAsia="바탕" w:hAnsi="바탕"/>
          <w:sz w:val="24"/>
          <w:szCs w:val="24"/>
        </w:rPr>
        <w:t xml:space="preserve">6.0%, </w:t>
      </w:r>
      <w:r>
        <w:rPr>
          <w:rFonts w:ascii="바탕" w:eastAsia="바탕" w:hAnsi="바탕" w:hint="eastAsia"/>
          <w:sz w:val="24"/>
          <w:szCs w:val="24"/>
        </w:rPr>
        <w:t xml:space="preserve">NH농협생명 </w:t>
      </w:r>
      <w:r>
        <w:rPr>
          <w:rFonts w:ascii="바탕" w:eastAsia="바탕" w:hAnsi="바탕"/>
          <w:sz w:val="24"/>
          <w:szCs w:val="24"/>
        </w:rPr>
        <w:t xml:space="preserve">2.9%, </w:t>
      </w:r>
      <w:r>
        <w:rPr>
          <w:rFonts w:ascii="바탕" w:eastAsia="바탕" w:hAnsi="바탕" w:hint="eastAsia"/>
          <w:sz w:val="24"/>
          <w:szCs w:val="24"/>
        </w:rPr>
        <w:t xml:space="preserve">미래에셋생명 </w:t>
      </w:r>
      <w:r>
        <w:rPr>
          <w:rFonts w:ascii="바탕" w:eastAsia="바탕" w:hAnsi="바탕"/>
          <w:sz w:val="24"/>
          <w:szCs w:val="24"/>
        </w:rPr>
        <w:t xml:space="preserve">2.9%, </w:t>
      </w:r>
      <w:r>
        <w:rPr>
          <w:rFonts w:ascii="바탕" w:eastAsia="바탕" w:hAnsi="바탕" w:hint="eastAsia"/>
          <w:sz w:val="24"/>
          <w:szCs w:val="24"/>
        </w:rPr>
        <w:t xml:space="preserve">라이나생명 </w:t>
      </w:r>
      <w:r>
        <w:rPr>
          <w:rFonts w:ascii="바탕" w:eastAsia="바탕" w:hAnsi="바탕"/>
          <w:sz w:val="24"/>
          <w:szCs w:val="24"/>
        </w:rPr>
        <w:t xml:space="preserve">2.4%, </w:t>
      </w:r>
      <w:r>
        <w:rPr>
          <w:rFonts w:ascii="바탕" w:eastAsia="바탕" w:hAnsi="바탕" w:hint="eastAsia"/>
          <w:sz w:val="24"/>
          <w:szCs w:val="24"/>
        </w:rPr>
        <w:t xml:space="preserve">현대라이프생명 </w:t>
      </w:r>
      <w:r>
        <w:rPr>
          <w:rFonts w:ascii="바탕" w:eastAsia="바탕" w:hAnsi="바탕"/>
          <w:sz w:val="24"/>
          <w:szCs w:val="24"/>
        </w:rPr>
        <w:t xml:space="preserve">2.3%, </w:t>
      </w:r>
      <w:r>
        <w:rPr>
          <w:rFonts w:ascii="바탕" w:eastAsia="바탕" w:hAnsi="바탕" w:hint="eastAsia"/>
          <w:sz w:val="24"/>
          <w:szCs w:val="24"/>
        </w:rPr>
        <w:t xml:space="preserve">메트라이프 </w:t>
      </w:r>
      <w:r>
        <w:rPr>
          <w:rFonts w:ascii="바탕" w:eastAsia="바탕" w:hAnsi="바탕"/>
          <w:sz w:val="24"/>
          <w:szCs w:val="24"/>
        </w:rPr>
        <w:t xml:space="preserve">2.3%, </w:t>
      </w:r>
      <w:r>
        <w:rPr>
          <w:rFonts w:ascii="바탕" w:eastAsia="바탕" w:hAnsi="바탕" w:hint="eastAsia"/>
          <w:sz w:val="24"/>
          <w:szCs w:val="24"/>
        </w:rPr>
        <w:t xml:space="preserve">푸르덴셜생명 </w:t>
      </w:r>
      <w:r>
        <w:rPr>
          <w:rFonts w:ascii="바탕" w:eastAsia="바탕" w:hAnsi="바탕"/>
          <w:sz w:val="24"/>
          <w:szCs w:val="24"/>
        </w:rPr>
        <w:t>2.0%, ABL</w:t>
      </w:r>
      <w:r>
        <w:rPr>
          <w:rFonts w:ascii="바탕" w:eastAsia="바탕" w:hAnsi="바탕" w:hint="eastAsia"/>
          <w:sz w:val="24"/>
          <w:szCs w:val="24"/>
        </w:rPr>
        <w:t xml:space="preserve">생명 </w:t>
      </w:r>
      <w:r>
        <w:rPr>
          <w:rFonts w:ascii="바탕" w:eastAsia="바탕" w:hAnsi="바탕"/>
          <w:sz w:val="24"/>
          <w:szCs w:val="24"/>
        </w:rPr>
        <w:t xml:space="preserve">1.9%, </w:t>
      </w:r>
      <w:r>
        <w:rPr>
          <w:rFonts w:ascii="바탕" w:eastAsia="바탕" w:hAnsi="바탕" w:hint="eastAsia"/>
          <w:sz w:val="24"/>
          <w:szCs w:val="24"/>
        </w:rPr>
        <w:t xml:space="preserve">동양생명 </w:t>
      </w:r>
      <w:r>
        <w:rPr>
          <w:rFonts w:ascii="바탕" w:eastAsia="바탕" w:hAnsi="바탕"/>
          <w:sz w:val="24"/>
          <w:szCs w:val="24"/>
        </w:rPr>
        <w:t xml:space="preserve">1.7%, </w:t>
      </w:r>
      <w:r>
        <w:rPr>
          <w:rFonts w:ascii="바탕" w:eastAsia="바탕" w:hAnsi="바탕" w:hint="eastAsia"/>
          <w:sz w:val="24"/>
          <w:szCs w:val="24"/>
        </w:rPr>
        <w:t>하나HSBC</w:t>
      </w:r>
      <w:r>
        <w:rPr>
          <w:rFonts w:ascii="바탕" w:eastAsia="바탕" w:hAnsi="바탕"/>
          <w:sz w:val="24"/>
          <w:szCs w:val="24"/>
        </w:rPr>
        <w:t xml:space="preserve"> 1.5%, </w:t>
      </w:r>
      <w:r>
        <w:rPr>
          <w:rFonts w:ascii="바탕" w:eastAsia="바탕" w:hAnsi="바탕" w:hint="eastAsia"/>
          <w:sz w:val="24"/>
          <w:szCs w:val="24"/>
        </w:rPr>
        <w:t xml:space="preserve">흥국생명 </w:t>
      </w:r>
      <w:r>
        <w:rPr>
          <w:rFonts w:ascii="바탕" w:eastAsia="바탕" w:hAnsi="바탕"/>
          <w:sz w:val="24"/>
          <w:szCs w:val="24"/>
        </w:rPr>
        <w:t>1.4%, AI</w:t>
      </w:r>
      <w:r>
        <w:rPr>
          <w:rFonts w:ascii="바탕" w:eastAsia="바탕" w:hAnsi="바탕" w:hint="eastAsia"/>
          <w:sz w:val="24"/>
          <w:szCs w:val="24"/>
        </w:rPr>
        <w:t xml:space="preserve">A생명 </w:t>
      </w:r>
      <w:r>
        <w:rPr>
          <w:rFonts w:ascii="바탕" w:eastAsia="바탕" w:hAnsi="바탕"/>
          <w:sz w:val="24"/>
          <w:szCs w:val="24"/>
        </w:rPr>
        <w:t xml:space="preserve">1.3%, </w:t>
      </w:r>
      <w:r>
        <w:rPr>
          <w:rFonts w:ascii="바탕" w:eastAsia="바탕" w:hAnsi="바탕" w:hint="eastAsia"/>
          <w:sz w:val="24"/>
          <w:szCs w:val="24"/>
        </w:rPr>
        <w:t xml:space="preserve">오렌지라이프 </w:t>
      </w:r>
      <w:r>
        <w:rPr>
          <w:rFonts w:ascii="바탕" w:eastAsia="바탕" w:hAnsi="바탕"/>
          <w:sz w:val="24"/>
          <w:szCs w:val="24"/>
        </w:rPr>
        <w:t>1.0%, KDB</w:t>
      </w:r>
      <w:r>
        <w:rPr>
          <w:rFonts w:ascii="바탕" w:eastAsia="바탕" w:hAnsi="바탕" w:hint="eastAsia"/>
          <w:sz w:val="24"/>
          <w:szCs w:val="24"/>
        </w:rPr>
        <w:t xml:space="preserve">생명 </w:t>
      </w:r>
      <w:r>
        <w:rPr>
          <w:rFonts w:ascii="바탕" w:eastAsia="바탕" w:hAnsi="바탕"/>
          <w:sz w:val="24"/>
          <w:szCs w:val="24"/>
        </w:rPr>
        <w:t>1.0%, DGB</w:t>
      </w:r>
      <w:r>
        <w:rPr>
          <w:rFonts w:ascii="바탕" w:eastAsia="바탕" w:hAnsi="바탕" w:hint="eastAsia"/>
          <w:sz w:val="24"/>
          <w:szCs w:val="24"/>
        </w:rPr>
        <w:t xml:space="preserve">생명 </w:t>
      </w:r>
      <w:r>
        <w:rPr>
          <w:rFonts w:ascii="바탕" w:eastAsia="바탕" w:hAnsi="바탕"/>
          <w:sz w:val="24"/>
          <w:szCs w:val="24"/>
        </w:rPr>
        <w:t>0.9%, IBK</w:t>
      </w:r>
      <w:r>
        <w:rPr>
          <w:rFonts w:ascii="바탕" w:eastAsia="바탕" w:hAnsi="바탕" w:hint="eastAsia"/>
          <w:sz w:val="24"/>
          <w:szCs w:val="24"/>
        </w:rPr>
        <w:t xml:space="preserve">생명 </w:t>
      </w:r>
      <w:r>
        <w:rPr>
          <w:rFonts w:ascii="바탕" w:eastAsia="바탕" w:hAnsi="바탕"/>
          <w:sz w:val="24"/>
          <w:szCs w:val="24"/>
        </w:rPr>
        <w:t xml:space="preserve">0.7%, </w:t>
      </w:r>
      <w:r>
        <w:rPr>
          <w:rFonts w:ascii="바탕" w:eastAsia="바탕" w:hAnsi="바탕" w:hint="eastAsia"/>
          <w:sz w:val="24"/>
          <w:szCs w:val="24"/>
        </w:rPr>
        <w:t xml:space="preserve">교보라이프플래닛 </w:t>
      </w:r>
      <w:r>
        <w:rPr>
          <w:rFonts w:ascii="바탕" w:eastAsia="바탕" w:hAnsi="바탕"/>
          <w:sz w:val="24"/>
          <w:szCs w:val="24"/>
        </w:rPr>
        <w:t>0.4%, BNP</w:t>
      </w:r>
      <w:r>
        <w:rPr>
          <w:rFonts w:ascii="바탕" w:eastAsia="바탕" w:hAnsi="바탕" w:hint="eastAsia"/>
          <w:sz w:val="24"/>
          <w:szCs w:val="24"/>
        </w:rPr>
        <w:t xml:space="preserve">파리바카디프 </w:t>
      </w:r>
      <w:r>
        <w:rPr>
          <w:rFonts w:ascii="바탕" w:eastAsia="바탕" w:hAnsi="바탕"/>
          <w:sz w:val="24"/>
          <w:szCs w:val="24"/>
        </w:rPr>
        <w:t>0.2%</w:t>
      </w:r>
      <w:r>
        <w:rPr>
          <w:rFonts w:ascii="바탕" w:eastAsia="바탕" w:hAnsi="바탕" w:hint="eastAsia"/>
          <w:sz w:val="24"/>
          <w:szCs w:val="24"/>
        </w:rPr>
        <w:t>로 나타났다.</w:t>
      </w:r>
    </w:p>
    <w:p w:rsidR="00F40017" w:rsidRPr="00460040" w:rsidRDefault="00F40017" w:rsidP="00F40017">
      <w:pPr>
        <w:widowControl/>
        <w:wordWrap/>
        <w:autoSpaceDE/>
        <w:autoSpaceDN/>
        <w:jc w:val="left"/>
        <w:rPr>
          <w:rFonts w:ascii="바탕" w:eastAsia="바탕" w:hAnsi="바탕"/>
          <w:sz w:val="24"/>
          <w:szCs w:val="24"/>
        </w:rPr>
      </w:pPr>
    </w:p>
    <w:p w:rsidR="00F40017" w:rsidRPr="00460040" w:rsidRDefault="00F40017" w:rsidP="00F40017">
      <w:pPr>
        <w:widowControl/>
        <w:wordWrap/>
        <w:autoSpaceDE/>
        <w:autoSpaceDN/>
        <w:jc w:val="left"/>
        <w:rPr>
          <w:rFonts w:ascii="바탕" w:eastAsia="바탕" w:hAnsi="바탕"/>
          <w:sz w:val="24"/>
          <w:szCs w:val="24"/>
        </w:rPr>
      </w:pPr>
    </w:p>
    <w:p w:rsidR="00F40017" w:rsidRDefault="00F40017" w:rsidP="00F40017">
      <w:pPr>
        <w:widowControl/>
        <w:wordWrap/>
        <w:autoSpaceDE/>
        <w:autoSpaceDN/>
        <w:jc w:val="left"/>
        <w:rPr>
          <w:rFonts w:ascii="바탕" w:eastAsia="바탕" w:hAnsi="바탕"/>
          <w:sz w:val="24"/>
          <w:szCs w:val="24"/>
        </w:rPr>
      </w:pPr>
    </w:p>
    <w:p w:rsidR="00A65582" w:rsidRPr="00460040" w:rsidRDefault="00A65582" w:rsidP="00F40017">
      <w:pPr>
        <w:widowControl/>
        <w:wordWrap/>
        <w:autoSpaceDE/>
        <w:autoSpaceDN/>
        <w:jc w:val="left"/>
        <w:rPr>
          <w:rFonts w:ascii="바탕" w:eastAsia="바탕" w:hAnsi="바탕"/>
          <w:sz w:val="24"/>
          <w:szCs w:val="24"/>
        </w:rPr>
      </w:pPr>
    </w:p>
    <w:p w:rsidR="00F40017" w:rsidRDefault="00F40017" w:rsidP="00F40017">
      <w:pPr>
        <w:widowControl/>
        <w:wordWrap/>
        <w:autoSpaceDE/>
        <w:autoSpaceDN/>
        <w:jc w:val="left"/>
        <w:rPr>
          <w:rFonts w:ascii="바탕" w:eastAsia="바탕" w:hAnsi="바탕"/>
          <w:sz w:val="24"/>
          <w:szCs w:val="24"/>
        </w:rPr>
      </w:pPr>
    </w:p>
    <w:p w:rsidR="00F40017" w:rsidRDefault="00F40017" w:rsidP="00F40017">
      <w:pPr>
        <w:widowControl/>
        <w:wordWrap/>
        <w:autoSpaceDE/>
        <w:autoSpaceDN/>
        <w:jc w:val="left"/>
        <w:rPr>
          <w:rFonts w:ascii="바탕" w:eastAsia="바탕" w:hAnsi="바탕"/>
          <w:sz w:val="24"/>
          <w:szCs w:val="24"/>
        </w:rPr>
      </w:pPr>
    </w:p>
    <w:p w:rsidR="00F40017" w:rsidRPr="00460040" w:rsidRDefault="00F40017" w:rsidP="00F40017">
      <w:pPr>
        <w:widowControl/>
        <w:wordWrap/>
        <w:autoSpaceDE/>
        <w:autoSpaceDN/>
        <w:jc w:val="left"/>
        <w:rPr>
          <w:rFonts w:ascii="바탕" w:eastAsia="바탕" w:hAnsi="바탕"/>
          <w:sz w:val="24"/>
          <w:szCs w:val="24"/>
        </w:rPr>
      </w:pPr>
    </w:p>
    <w:p w:rsidR="00F40017" w:rsidRPr="00460040" w:rsidRDefault="00F40017" w:rsidP="00F40017">
      <w:pPr>
        <w:widowControl/>
        <w:wordWrap/>
        <w:autoSpaceDE/>
        <w:autoSpaceDN/>
        <w:jc w:val="center"/>
        <w:rPr>
          <w:rFonts w:ascii="바탕" w:eastAsia="바탕" w:hAnsi="바탕"/>
          <w:b/>
          <w:noProof/>
          <w:sz w:val="24"/>
          <w:szCs w:val="24"/>
        </w:rPr>
      </w:pPr>
      <w:r w:rsidRPr="00460040">
        <w:rPr>
          <w:rFonts w:ascii="바탕" w:eastAsia="바탕" w:hAnsi="바탕" w:hint="eastAsia"/>
          <w:b/>
          <w:sz w:val="24"/>
          <w:szCs w:val="24"/>
        </w:rPr>
        <w:lastRenderedPageBreak/>
        <w:t xml:space="preserve">표 </w:t>
      </w:r>
      <w:r w:rsidR="00F107C2">
        <w:rPr>
          <w:rFonts w:ascii="바탕" w:eastAsia="바탕" w:hAnsi="바탕" w:hint="eastAsia"/>
          <w:b/>
          <w:sz w:val="24"/>
          <w:szCs w:val="24"/>
        </w:rPr>
        <w:t>4</w:t>
      </w:r>
      <w:r w:rsidRPr="00460040">
        <w:rPr>
          <w:rFonts w:ascii="바탕" w:eastAsia="바탕" w:hAnsi="바탕" w:hint="eastAsia"/>
          <w:b/>
          <w:sz w:val="24"/>
          <w:szCs w:val="24"/>
        </w:rPr>
        <w:t xml:space="preserve">. </w:t>
      </w:r>
      <w:r w:rsidRPr="00460040">
        <w:rPr>
          <w:rFonts w:ascii="바탕" w:eastAsia="바탕" w:hAnsi="바탕" w:hint="eastAsia"/>
          <w:b/>
          <w:noProof/>
          <w:sz w:val="24"/>
          <w:szCs w:val="24"/>
        </w:rPr>
        <w:t>소비자가 뽑은 가장 믿음직한 생명보험사</w:t>
      </w:r>
    </w:p>
    <w:p w:rsidR="00F40017" w:rsidRPr="00460040" w:rsidRDefault="00F40017" w:rsidP="00F40017">
      <w:pPr>
        <w:widowControl/>
        <w:wordWrap/>
        <w:autoSpaceDE/>
        <w:autoSpaceDN/>
        <w:jc w:val="center"/>
        <w:rPr>
          <w:rFonts w:ascii="바탕" w:eastAsia="바탕" w:hAnsi="바탕"/>
          <w:b/>
          <w:noProof/>
          <w:sz w:val="24"/>
          <w:szCs w:val="24"/>
        </w:rPr>
      </w:pPr>
    </w:p>
    <w:tbl>
      <w:tblPr>
        <w:tblW w:w="7655" w:type="dxa"/>
        <w:tblInd w:w="80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0"/>
        <w:gridCol w:w="3594"/>
        <w:gridCol w:w="1500"/>
        <w:gridCol w:w="1581"/>
      </w:tblGrid>
      <w:tr w:rsidR="00F40017" w:rsidRPr="00460040" w:rsidTr="00F107C2">
        <w:trPr>
          <w:trHeight w:val="369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F40017" w:rsidRPr="00460040" w:rsidRDefault="00F40017" w:rsidP="00F107C2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b/>
                <w:bCs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b/>
                <w:bCs/>
                <w:kern w:val="0"/>
                <w:sz w:val="22"/>
              </w:rPr>
              <w:t>순위</w:t>
            </w:r>
          </w:p>
        </w:tc>
        <w:tc>
          <w:tcPr>
            <w:tcW w:w="3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F40017" w:rsidRPr="00460040" w:rsidRDefault="00F40017" w:rsidP="00F107C2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b/>
                <w:bCs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b/>
                <w:bCs/>
                <w:kern w:val="0"/>
                <w:sz w:val="22"/>
              </w:rPr>
              <w:t>생명보험사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F40017" w:rsidRPr="00460040" w:rsidRDefault="00F40017" w:rsidP="00F107C2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b/>
                <w:bCs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b/>
                <w:bCs/>
                <w:kern w:val="0"/>
                <w:sz w:val="22"/>
              </w:rPr>
              <w:t>유효빈도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F40017" w:rsidRPr="00460040" w:rsidRDefault="00F40017" w:rsidP="00F107C2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b/>
                <w:bCs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b/>
                <w:bCs/>
                <w:kern w:val="0"/>
                <w:sz w:val="22"/>
              </w:rPr>
              <w:t>점유율(%)</w:t>
            </w:r>
          </w:p>
        </w:tc>
      </w:tr>
      <w:tr w:rsidR="00F40017" w:rsidRPr="008F6308" w:rsidTr="00F107C2">
        <w:trPr>
          <w:trHeight w:val="36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17" w:rsidRPr="00460040" w:rsidRDefault="00F40017" w:rsidP="00F107C2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kern w:val="0"/>
                <w:sz w:val="22"/>
              </w:rPr>
              <w:t>1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017" w:rsidRPr="008F6308" w:rsidRDefault="00F40017" w:rsidP="00F107C2">
            <w:pPr>
              <w:widowControl/>
              <w:wordWrap/>
              <w:autoSpaceDE/>
              <w:autoSpaceDN/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8F6308">
              <w:rPr>
                <w:rFonts w:ascii="돋움체" w:eastAsia="돋움체" w:hAnsi="돋움체" w:hint="eastAsia"/>
                <w:color w:val="000000"/>
                <w:szCs w:val="20"/>
              </w:rPr>
              <w:t>삼성생명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017" w:rsidRPr="008F6308" w:rsidRDefault="00F40017" w:rsidP="00F107C2">
            <w:pPr>
              <w:widowControl/>
              <w:wordWrap/>
              <w:autoSpaceDE/>
              <w:autoSpaceDN/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8F6308">
              <w:rPr>
                <w:rFonts w:ascii="돋움체" w:eastAsia="돋움체" w:hAnsi="돋움체" w:hint="eastAsia"/>
                <w:color w:val="000000"/>
                <w:szCs w:val="20"/>
              </w:rPr>
              <w:t>1766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017" w:rsidRPr="008F6308" w:rsidRDefault="00F40017" w:rsidP="00F107C2">
            <w:pPr>
              <w:widowControl/>
              <w:wordWrap/>
              <w:autoSpaceDE/>
              <w:autoSpaceDN/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8F6308">
              <w:rPr>
                <w:rFonts w:ascii="돋움체" w:eastAsia="돋움체" w:hAnsi="돋움체" w:hint="eastAsia"/>
                <w:color w:val="000000"/>
                <w:szCs w:val="20"/>
              </w:rPr>
              <w:t>31.3</w:t>
            </w:r>
          </w:p>
        </w:tc>
      </w:tr>
      <w:tr w:rsidR="00F40017" w:rsidRPr="008F6308" w:rsidTr="00F107C2">
        <w:trPr>
          <w:trHeight w:val="36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17" w:rsidRPr="00460040" w:rsidRDefault="00F40017" w:rsidP="00F107C2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kern w:val="0"/>
                <w:sz w:val="22"/>
              </w:rPr>
              <w:t>2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017" w:rsidRPr="008F6308" w:rsidRDefault="00F40017" w:rsidP="00F107C2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8F6308">
              <w:rPr>
                <w:rFonts w:ascii="돋움체" w:eastAsia="돋움체" w:hAnsi="돋움체" w:hint="eastAsia"/>
                <w:color w:val="000000"/>
                <w:szCs w:val="20"/>
              </w:rPr>
              <w:t>교보생명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017" w:rsidRPr="008F6308" w:rsidRDefault="00F40017" w:rsidP="00F107C2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8F6308">
              <w:rPr>
                <w:rFonts w:ascii="돋움체" w:eastAsia="돋움체" w:hAnsi="돋움체" w:hint="eastAsia"/>
                <w:color w:val="000000"/>
                <w:szCs w:val="20"/>
              </w:rPr>
              <w:t>589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017" w:rsidRPr="008F6308" w:rsidRDefault="00F40017" w:rsidP="00F107C2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8F6308">
              <w:rPr>
                <w:rFonts w:ascii="돋움체" w:eastAsia="돋움체" w:hAnsi="돋움체" w:hint="eastAsia"/>
                <w:color w:val="000000"/>
                <w:szCs w:val="20"/>
              </w:rPr>
              <w:t>10.5</w:t>
            </w:r>
          </w:p>
        </w:tc>
      </w:tr>
      <w:tr w:rsidR="00F40017" w:rsidRPr="008F6308" w:rsidTr="00F107C2">
        <w:trPr>
          <w:trHeight w:val="36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17" w:rsidRPr="00460040" w:rsidRDefault="00F40017" w:rsidP="00F107C2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kern w:val="0"/>
                <w:sz w:val="22"/>
              </w:rPr>
              <w:t>3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017" w:rsidRPr="008F6308" w:rsidRDefault="00F97E39" w:rsidP="00F107C2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>
              <w:rPr>
                <w:rFonts w:ascii="돋움체" w:eastAsia="돋움체" w:hAnsi="돋움체" w:hint="eastAsia"/>
                <w:color w:val="000000"/>
                <w:szCs w:val="20"/>
              </w:rPr>
              <w:t>한화</w:t>
            </w:r>
            <w:r w:rsidR="00F40017" w:rsidRPr="008F6308">
              <w:rPr>
                <w:rFonts w:ascii="돋움체" w:eastAsia="돋움체" w:hAnsi="돋움체" w:hint="eastAsia"/>
                <w:color w:val="000000"/>
                <w:szCs w:val="20"/>
              </w:rPr>
              <w:t>생명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017" w:rsidRPr="008F6308" w:rsidRDefault="00F40017" w:rsidP="00F107C2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8F6308">
              <w:rPr>
                <w:rFonts w:ascii="돋움체" w:eastAsia="돋움체" w:hAnsi="돋움체" w:hint="eastAsia"/>
                <w:color w:val="000000"/>
                <w:szCs w:val="20"/>
              </w:rPr>
              <w:t>534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017" w:rsidRPr="008F6308" w:rsidRDefault="00F40017" w:rsidP="00F107C2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8F6308">
              <w:rPr>
                <w:rFonts w:ascii="돋움체" w:eastAsia="돋움체" w:hAnsi="돋움체" w:hint="eastAsia"/>
                <w:color w:val="000000"/>
                <w:szCs w:val="20"/>
              </w:rPr>
              <w:t>9.5</w:t>
            </w:r>
          </w:p>
        </w:tc>
      </w:tr>
      <w:tr w:rsidR="00F40017" w:rsidRPr="008F6308" w:rsidTr="00F107C2">
        <w:trPr>
          <w:trHeight w:val="36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17" w:rsidRPr="00460040" w:rsidRDefault="00F40017" w:rsidP="00F107C2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kern w:val="0"/>
                <w:sz w:val="22"/>
              </w:rPr>
              <w:t>4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017" w:rsidRPr="008F6308" w:rsidRDefault="00F40017" w:rsidP="00F107C2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8F6308">
              <w:rPr>
                <w:rFonts w:ascii="돋움체" w:eastAsia="돋움체" w:hAnsi="돋움체" w:hint="eastAsia"/>
                <w:color w:val="000000"/>
                <w:szCs w:val="20"/>
              </w:rPr>
              <w:t>DB생명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017" w:rsidRPr="008F6308" w:rsidRDefault="00F40017" w:rsidP="00F107C2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8F6308">
              <w:rPr>
                <w:rFonts w:ascii="돋움체" w:eastAsia="돋움체" w:hAnsi="돋움체" w:hint="eastAsia"/>
                <w:color w:val="000000"/>
                <w:szCs w:val="20"/>
              </w:rPr>
              <w:t>506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017" w:rsidRPr="008F6308" w:rsidRDefault="00F40017" w:rsidP="00F107C2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8F6308">
              <w:rPr>
                <w:rFonts w:ascii="돋움체" w:eastAsia="돋움체" w:hAnsi="돋움체" w:hint="eastAsia"/>
                <w:color w:val="000000"/>
                <w:szCs w:val="20"/>
              </w:rPr>
              <w:t>9.0</w:t>
            </w:r>
          </w:p>
        </w:tc>
      </w:tr>
      <w:tr w:rsidR="00F40017" w:rsidRPr="008F6308" w:rsidTr="00F107C2">
        <w:trPr>
          <w:trHeight w:val="369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17" w:rsidRPr="00460040" w:rsidRDefault="00F40017" w:rsidP="00F107C2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kern w:val="0"/>
                <w:sz w:val="22"/>
              </w:rPr>
              <w:t>5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017" w:rsidRPr="008F6308" w:rsidRDefault="00F40017" w:rsidP="00F107C2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8F6308">
              <w:rPr>
                <w:rFonts w:ascii="돋움체" w:eastAsia="돋움체" w:hAnsi="돋움체" w:hint="eastAsia"/>
                <w:color w:val="000000"/>
                <w:szCs w:val="20"/>
              </w:rPr>
              <w:t>KB생명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017" w:rsidRPr="008F6308" w:rsidRDefault="00F40017" w:rsidP="00F107C2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8F6308">
              <w:rPr>
                <w:rFonts w:ascii="돋움체" w:eastAsia="돋움체" w:hAnsi="돋움체" w:hint="eastAsia"/>
                <w:color w:val="000000"/>
                <w:szCs w:val="20"/>
              </w:rPr>
              <w:t>375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017" w:rsidRPr="008F6308" w:rsidRDefault="00F40017" w:rsidP="00F107C2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8F6308">
              <w:rPr>
                <w:rFonts w:ascii="돋움체" w:eastAsia="돋움체" w:hAnsi="돋움체" w:hint="eastAsia"/>
                <w:color w:val="000000"/>
                <w:szCs w:val="20"/>
              </w:rPr>
              <w:t>6.7</w:t>
            </w:r>
          </w:p>
        </w:tc>
      </w:tr>
      <w:tr w:rsidR="00F40017" w:rsidRPr="008F6308" w:rsidTr="00F107C2">
        <w:trPr>
          <w:trHeight w:val="369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17" w:rsidRPr="00460040" w:rsidRDefault="00F40017" w:rsidP="00F107C2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>
              <w:rPr>
                <w:rFonts w:ascii="바탕" w:eastAsia="바탕" w:hAnsi="바탕" w:cs="굴림" w:hint="eastAsia"/>
                <w:kern w:val="0"/>
                <w:sz w:val="22"/>
              </w:rPr>
              <w:t>6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017" w:rsidRPr="008F6308" w:rsidRDefault="00F40017" w:rsidP="00F107C2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8F6308">
              <w:rPr>
                <w:rFonts w:ascii="돋움체" w:eastAsia="돋움체" w:hAnsi="돋움체" w:hint="eastAsia"/>
                <w:color w:val="000000"/>
                <w:szCs w:val="20"/>
              </w:rPr>
              <w:t>신한생명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017" w:rsidRPr="008F6308" w:rsidRDefault="00F40017" w:rsidP="00F107C2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8F6308">
              <w:rPr>
                <w:rFonts w:ascii="돋움체" w:eastAsia="돋움체" w:hAnsi="돋움체" w:hint="eastAsia"/>
                <w:color w:val="000000"/>
                <w:szCs w:val="20"/>
              </w:rPr>
              <w:t>340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017" w:rsidRPr="008F6308" w:rsidRDefault="00F40017" w:rsidP="00F107C2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8F6308">
              <w:rPr>
                <w:rFonts w:ascii="돋움체" w:eastAsia="돋움체" w:hAnsi="돋움체" w:hint="eastAsia"/>
                <w:color w:val="000000"/>
                <w:szCs w:val="20"/>
              </w:rPr>
              <w:t>6.0</w:t>
            </w:r>
          </w:p>
        </w:tc>
      </w:tr>
      <w:tr w:rsidR="00F40017" w:rsidRPr="008F6308" w:rsidTr="00F107C2">
        <w:trPr>
          <w:trHeight w:val="36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17" w:rsidRPr="00460040" w:rsidRDefault="00F40017" w:rsidP="00F107C2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kern w:val="0"/>
                <w:sz w:val="22"/>
              </w:rPr>
              <w:t>7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017" w:rsidRPr="008F6308" w:rsidRDefault="00F40017" w:rsidP="00F107C2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8F6308">
              <w:rPr>
                <w:rFonts w:ascii="돋움체" w:eastAsia="돋움체" w:hAnsi="돋움체" w:hint="eastAsia"/>
                <w:color w:val="000000"/>
                <w:szCs w:val="20"/>
              </w:rPr>
              <w:t>NH농협생명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017" w:rsidRPr="008F6308" w:rsidRDefault="00F40017" w:rsidP="00F107C2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8F6308">
              <w:rPr>
                <w:rFonts w:ascii="돋움체" w:eastAsia="돋움체" w:hAnsi="돋움체" w:hint="eastAsia"/>
                <w:color w:val="000000"/>
                <w:szCs w:val="20"/>
              </w:rPr>
              <w:t>166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017" w:rsidRPr="008F6308" w:rsidRDefault="00F40017" w:rsidP="00F107C2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8F6308">
              <w:rPr>
                <w:rFonts w:ascii="돋움체" w:eastAsia="돋움체" w:hAnsi="돋움체" w:hint="eastAsia"/>
                <w:color w:val="000000"/>
                <w:szCs w:val="20"/>
              </w:rPr>
              <w:t>2.9</w:t>
            </w:r>
          </w:p>
        </w:tc>
      </w:tr>
      <w:tr w:rsidR="00F40017" w:rsidRPr="008F6308" w:rsidTr="00F107C2">
        <w:trPr>
          <w:trHeight w:val="36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17" w:rsidRPr="00460040" w:rsidRDefault="00F40017" w:rsidP="00F107C2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kern w:val="0"/>
                <w:sz w:val="22"/>
              </w:rPr>
              <w:t>8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017" w:rsidRPr="008F6308" w:rsidRDefault="00F40017" w:rsidP="00F107C2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8F6308">
              <w:rPr>
                <w:rFonts w:ascii="돋움체" w:eastAsia="돋움체" w:hAnsi="돋움체" w:hint="eastAsia"/>
                <w:color w:val="000000"/>
                <w:szCs w:val="20"/>
              </w:rPr>
              <w:t>미래에셋생명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017" w:rsidRPr="008F6308" w:rsidRDefault="00F40017" w:rsidP="00F107C2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8F6308">
              <w:rPr>
                <w:rFonts w:ascii="돋움체" w:eastAsia="돋움체" w:hAnsi="돋움체" w:hint="eastAsia"/>
                <w:color w:val="000000"/>
                <w:szCs w:val="20"/>
              </w:rPr>
              <w:t>165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017" w:rsidRPr="008F6308" w:rsidRDefault="00F40017" w:rsidP="00F107C2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8F6308">
              <w:rPr>
                <w:rFonts w:ascii="돋움체" w:eastAsia="돋움체" w:hAnsi="돋움체" w:hint="eastAsia"/>
                <w:color w:val="000000"/>
                <w:szCs w:val="20"/>
              </w:rPr>
              <w:t>2.9</w:t>
            </w:r>
          </w:p>
        </w:tc>
      </w:tr>
      <w:tr w:rsidR="00F40017" w:rsidRPr="008F6308" w:rsidTr="00F107C2">
        <w:trPr>
          <w:trHeight w:val="36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17" w:rsidRPr="00460040" w:rsidRDefault="00F40017" w:rsidP="00F107C2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kern w:val="0"/>
                <w:sz w:val="22"/>
              </w:rPr>
              <w:t>9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017" w:rsidRPr="008F6308" w:rsidRDefault="00F40017" w:rsidP="00F107C2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8F6308">
              <w:rPr>
                <w:rFonts w:ascii="돋움체" w:eastAsia="돋움체" w:hAnsi="돋움체" w:hint="eastAsia"/>
                <w:color w:val="000000"/>
                <w:szCs w:val="20"/>
              </w:rPr>
              <w:t>라이나생명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017" w:rsidRPr="008F6308" w:rsidRDefault="00F40017" w:rsidP="00F107C2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8F6308">
              <w:rPr>
                <w:rFonts w:ascii="돋움체" w:eastAsia="돋움체" w:hAnsi="돋움체" w:hint="eastAsia"/>
                <w:color w:val="000000"/>
                <w:szCs w:val="20"/>
              </w:rPr>
              <w:t>136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017" w:rsidRPr="008F6308" w:rsidRDefault="00F40017" w:rsidP="00F107C2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8F6308">
              <w:rPr>
                <w:rFonts w:ascii="돋움체" w:eastAsia="돋움체" w:hAnsi="돋움체" w:hint="eastAsia"/>
                <w:color w:val="000000"/>
                <w:szCs w:val="20"/>
              </w:rPr>
              <w:t>2.4</w:t>
            </w:r>
          </w:p>
        </w:tc>
      </w:tr>
      <w:tr w:rsidR="00F40017" w:rsidRPr="008F6308" w:rsidTr="00F107C2">
        <w:trPr>
          <w:trHeight w:val="36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17" w:rsidRPr="00460040" w:rsidRDefault="00F40017" w:rsidP="00F107C2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kern w:val="0"/>
                <w:sz w:val="22"/>
              </w:rPr>
              <w:t>10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017" w:rsidRPr="008F6308" w:rsidRDefault="00F40017" w:rsidP="00F107C2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8F6308">
              <w:rPr>
                <w:rFonts w:ascii="돋움체" w:eastAsia="돋움체" w:hAnsi="돋움체" w:hint="eastAsia"/>
                <w:color w:val="000000"/>
                <w:szCs w:val="20"/>
              </w:rPr>
              <w:t>현대라이프생명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017" w:rsidRPr="008F6308" w:rsidRDefault="00F40017" w:rsidP="00F107C2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8F6308">
              <w:rPr>
                <w:rFonts w:ascii="돋움체" w:eastAsia="돋움체" w:hAnsi="돋움체" w:hint="eastAsia"/>
                <w:color w:val="000000"/>
                <w:szCs w:val="20"/>
              </w:rPr>
              <w:t>130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017" w:rsidRPr="008F6308" w:rsidRDefault="00F40017" w:rsidP="00F107C2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8F6308">
              <w:rPr>
                <w:rFonts w:ascii="돋움체" w:eastAsia="돋움체" w:hAnsi="돋움체" w:hint="eastAsia"/>
                <w:color w:val="000000"/>
                <w:szCs w:val="20"/>
              </w:rPr>
              <w:t>2.3</w:t>
            </w:r>
          </w:p>
        </w:tc>
      </w:tr>
      <w:tr w:rsidR="00F40017" w:rsidRPr="008F6308" w:rsidTr="00F107C2">
        <w:trPr>
          <w:trHeight w:val="36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17" w:rsidRPr="00460040" w:rsidRDefault="00F40017" w:rsidP="00F107C2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kern w:val="0"/>
                <w:sz w:val="22"/>
              </w:rPr>
              <w:t>11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017" w:rsidRPr="008F6308" w:rsidRDefault="00F40017" w:rsidP="00F107C2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8F6308">
              <w:rPr>
                <w:rFonts w:ascii="돋움체" w:eastAsia="돋움체" w:hAnsi="돋움체" w:hint="eastAsia"/>
                <w:color w:val="000000"/>
                <w:szCs w:val="20"/>
              </w:rPr>
              <w:t>메트라이프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017" w:rsidRPr="008F6308" w:rsidRDefault="00F40017" w:rsidP="00F107C2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8F6308">
              <w:rPr>
                <w:rFonts w:ascii="돋움체" w:eastAsia="돋움체" w:hAnsi="돋움체" w:hint="eastAsia"/>
                <w:color w:val="000000"/>
                <w:szCs w:val="20"/>
              </w:rPr>
              <w:t>128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017" w:rsidRPr="008F6308" w:rsidRDefault="00F40017" w:rsidP="00F107C2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8F6308">
              <w:rPr>
                <w:rFonts w:ascii="돋움체" w:eastAsia="돋움체" w:hAnsi="돋움체" w:hint="eastAsia"/>
                <w:color w:val="000000"/>
                <w:szCs w:val="20"/>
              </w:rPr>
              <w:t>2.3</w:t>
            </w:r>
          </w:p>
        </w:tc>
      </w:tr>
      <w:tr w:rsidR="00F40017" w:rsidRPr="008F6308" w:rsidTr="00F107C2">
        <w:trPr>
          <w:trHeight w:val="369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17" w:rsidRPr="00460040" w:rsidRDefault="00F40017" w:rsidP="00F107C2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kern w:val="0"/>
                <w:sz w:val="22"/>
              </w:rPr>
              <w:t>12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017" w:rsidRPr="008F6308" w:rsidRDefault="00F40017" w:rsidP="00F107C2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8F6308">
              <w:rPr>
                <w:rFonts w:ascii="돋움체" w:eastAsia="돋움체" w:hAnsi="돋움체" w:hint="eastAsia"/>
                <w:color w:val="000000"/>
                <w:szCs w:val="20"/>
              </w:rPr>
              <w:t>푸르덴셜생명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017" w:rsidRPr="008F6308" w:rsidRDefault="00F40017" w:rsidP="00F107C2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8F6308">
              <w:rPr>
                <w:rFonts w:ascii="돋움체" w:eastAsia="돋움체" w:hAnsi="돋움체" w:hint="eastAsia"/>
                <w:color w:val="000000"/>
                <w:szCs w:val="20"/>
              </w:rPr>
              <w:t>111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017" w:rsidRPr="008F6308" w:rsidRDefault="00F40017" w:rsidP="00F107C2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8F6308">
              <w:rPr>
                <w:rFonts w:ascii="돋움체" w:eastAsia="돋움체" w:hAnsi="돋움체" w:hint="eastAsia"/>
                <w:color w:val="000000"/>
                <w:szCs w:val="20"/>
              </w:rPr>
              <w:t>2.0</w:t>
            </w:r>
          </w:p>
        </w:tc>
      </w:tr>
      <w:tr w:rsidR="00F40017" w:rsidRPr="008F6308" w:rsidTr="00F107C2">
        <w:trPr>
          <w:trHeight w:val="369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17" w:rsidRPr="00460040" w:rsidRDefault="00F40017" w:rsidP="00F107C2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>
              <w:rPr>
                <w:rFonts w:ascii="바탕" w:eastAsia="바탕" w:hAnsi="바탕" w:cs="굴림" w:hint="eastAsia"/>
                <w:kern w:val="0"/>
                <w:sz w:val="22"/>
              </w:rPr>
              <w:t>13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017" w:rsidRPr="008F6308" w:rsidRDefault="00F40017" w:rsidP="00F107C2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8F6308">
              <w:rPr>
                <w:rFonts w:ascii="돋움체" w:eastAsia="돋움체" w:hAnsi="돋움체" w:hint="eastAsia"/>
                <w:color w:val="000000"/>
                <w:szCs w:val="20"/>
              </w:rPr>
              <w:t>ABL생명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017" w:rsidRPr="008F6308" w:rsidRDefault="00F40017" w:rsidP="00F107C2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8F6308">
              <w:rPr>
                <w:rFonts w:ascii="돋움체" w:eastAsia="돋움체" w:hAnsi="돋움체" w:hint="eastAsia"/>
                <w:color w:val="000000"/>
                <w:szCs w:val="20"/>
              </w:rPr>
              <w:t>107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017" w:rsidRPr="008F6308" w:rsidRDefault="00F40017" w:rsidP="00F107C2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8F6308">
              <w:rPr>
                <w:rFonts w:ascii="돋움체" w:eastAsia="돋움체" w:hAnsi="돋움체" w:hint="eastAsia"/>
                <w:color w:val="000000"/>
                <w:szCs w:val="20"/>
              </w:rPr>
              <w:t>1.9</w:t>
            </w:r>
          </w:p>
        </w:tc>
      </w:tr>
      <w:tr w:rsidR="00F40017" w:rsidRPr="008F6308" w:rsidTr="00F107C2">
        <w:trPr>
          <w:trHeight w:val="36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17" w:rsidRPr="00460040" w:rsidRDefault="00F40017" w:rsidP="00F107C2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kern w:val="0"/>
                <w:sz w:val="22"/>
              </w:rPr>
              <w:t>14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017" w:rsidRPr="008F6308" w:rsidRDefault="00F40017" w:rsidP="00F107C2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8F6308">
              <w:rPr>
                <w:rFonts w:ascii="돋움체" w:eastAsia="돋움체" w:hAnsi="돋움체" w:hint="eastAsia"/>
                <w:color w:val="000000"/>
                <w:szCs w:val="20"/>
              </w:rPr>
              <w:t>동양생명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017" w:rsidRPr="008F6308" w:rsidRDefault="00F40017" w:rsidP="00F107C2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8F6308">
              <w:rPr>
                <w:rFonts w:ascii="돋움체" w:eastAsia="돋움체" w:hAnsi="돋움체" w:hint="eastAsia"/>
                <w:color w:val="000000"/>
                <w:szCs w:val="20"/>
              </w:rPr>
              <w:t>94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017" w:rsidRPr="008F6308" w:rsidRDefault="00F40017" w:rsidP="00F107C2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8F6308">
              <w:rPr>
                <w:rFonts w:ascii="돋움체" w:eastAsia="돋움체" w:hAnsi="돋움체" w:hint="eastAsia"/>
                <w:color w:val="000000"/>
                <w:szCs w:val="20"/>
              </w:rPr>
              <w:t>1.7</w:t>
            </w:r>
          </w:p>
        </w:tc>
      </w:tr>
      <w:tr w:rsidR="00F40017" w:rsidRPr="008F6308" w:rsidTr="00F107C2">
        <w:trPr>
          <w:trHeight w:val="369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17" w:rsidRPr="00460040" w:rsidRDefault="00F40017" w:rsidP="00F107C2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kern w:val="0"/>
                <w:sz w:val="22"/>
              </w:rPr>
              <w:t>15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017" w:rsidRPr="008F6308" w:rsidRDefault="00F40017" w:rsidP="00F107C2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8F6308">
              <w:rPr>
                <w:rFonts w:ascii="돋움체" w:eastAsia="돋움체" w:hAnsi="돋움체" w:hint="eastAsia"/>
                <w:color w:val="000000"/>
                <w:szCs w:val="20"/>
              </w:rPr>
              <w:t>하나HSBC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017" w:rsidRPr="008F6308" w:rsidRDefault="00F40017" w:rsidP="00F107C2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8F6308">
              <w:rPr>
                <w:rFonts w:ascii="돋움체" w:eastAsia="돋움체" w:hAnsi="돋움체" w:hint="eastAsia"/>
                <w:color w:val="000000"/>
                <w:szCs w:val="20"/>
              </w:rPr>
              <w:t>86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017" w:rsidRPr="008F6308" w:rsidRDefault="00F40017" w:rsidP="00F107C2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8F6308">
              <w:rPr>
                <w:rFonts w:ascii="돋움체" w:eastAsia="돋움체" w:hAnsi="돋움체" w:hint="eastAsia"/>
                <w:color w:val="000000"/>
                <w:szCs w:val="20"/>
              </w:rPr>
              <w:t>1.5</w:t>
            </w:r>
          </w:p>
        </w:tc>
      </w:tr>
      <w:tr w:rsidR="00F40017" w:rsidRPr="008F6308" w:rsidTr="00F107C2">
        <w:trPr>
          <w:trHeight w:val="369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17" w:rsidRPr="00460040" w:rsidRDefault="00F40017" w:rsidP="00F107C2">
            <w:pPr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>
              <w:rPr>
                <w:rFonts w:ascii="바탕" w:eastAsia="바탕" w:hAnsi="바탕" w:cs="굴림" w:hint="eastAsia"/>
                <w:kern w:val="0"/>
                <w:sz w:val="22"/>
              </w:rPr>
              <w:t>16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017" w:rsidRPr="008F6308" w:rsidRDefault="00F40017" w:rsidP="00F107C2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8F6308">
              <w:rPr>
                <w:rFonts w:ascii="돋움체" w:eastAsia="돋움체" w:hAnsi="돋움체" w:hint="eastAsia"/>
                <w:color w:val="000000"/>
                <w:szCs w:val="20"/>
              </w:rPr>
              <w:t>흥국생명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017" w:rsidRPr="008F6308" w:rsidRDefault="00F40017" w:rsidP="00F107C2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8F6308">
              <w:rPr>
                <w:rFonts w:ascii="돋움체" w:eastAsia="돋움체" w:hAnsi="돋움체" w:hint="eastAsia"/>
                <w:color w:val="000000"/>
                <w:szCs w:val="20"/>
              </w:rPr>
              <w:t>81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017" w:rsidRPr="008F6308" w:rsidRDefault="00F40017" w:rsidP="00F107C2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8F6308">
              <w:rPr>
                <w:rFonts w:ascii="돋움체" w:eastAsia="돋움체" w:hAnsi="돋움체" w:hint="eastAsia"/>
                <w:color w:val="000000"/>
                <w:szCs w:val="20"/>
              </w:rPr>
              <w:t>1.4</w:t>
            </w:r>
          </w:p>
        </w:tc>
      </w:tr>
      <w:tr w:rsidR="00F40017" w:rsidRPr="008F6308" w:rsidTr="00F107C2">
        <w:trPr>
          <w:trHeight w:val="369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17" w:rsidRPr="00460040" w:rsidRDefault="00F40017" w:rsidP="00F107C2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>
              <w:rPr>
                <w:rFonts w:ascii="바탕" w:eastAsia="바탕" w:hAnsi="바탕" w:cs="굴림" w:hint="eastAsia"/>
                <w:kern w:val="0"/>
                <w:sz w:val="22"/>
              </w:rPr>
              <w:t>17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017" w:rsidRPr="008F6308" w:rsidRDefault="00F40017" w:rsidP="00F107C2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8F6308">
              <w:rPr>
                <w:rFonts w:ascii="돋움체" w:eastAsia="돋움체" w:hAnsi="돋움체" w:hint="eastAsia"/>
                <w:color w:val="000000"/>
                <w:szCs w:val="20"/>
              </w:rPr>
              <w:t>AIA생명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017" w:rsidRPr="008F6308" w:rsidRDefault="00F40017" w:rsidP="00F107C2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8F6308">
              <w:rPr>
                <w:rFonts w:ascii="돋움체" w:eastAsia="돋움체" w:hAnsi="돋움체" w:hint="eastAsia"/>
                <w:color w:val="000000"/>
                <w:szCs w:val="20"/>
              </w:rPr>
              <w:t>72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017" w:rsidRPr="008F6308" w:rsidRDefault="00F40017" w:rsidP="00F107C2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8F6308">
              <w:rPr>
                <w:rFonts w:ascii="돋움체" w:eastAsia="돋움체" w:hAnsi="돋움체" w:hint="eastAsia"/>
                <w:color w:val="000000"/>
                <w:szCs w:val="20"/>
              </w:rPr>
              <w:t>1.3</w:t>
            </w:r>
          </w:p>
        </w:tc>
      </w:tr>
      <w:tr w:rsidR="00F40017" w:rsidRPr="008F6308" w:rsidTr="00F107C2">
        <w:trPr>
          <w:trHeight w:val="36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17" w:rsidRPr="00460040" w:rsidRDefault="00F40017" w:rsidP="00F107C2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kern w:val="0"/>
                <w:sz w:val="22"/>
              </w:rPr>
              <w:t>18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017" w:rsidRPr="008F6308" w:rsidRDefault="00F40017" w:rsidP="00F107C2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8F6308">
              <w:rPr>
                <w:rFonts w:ascii="돋움체" w:eastAsia="돋움체" w:hAnsi="돋움체" w:hint="eastAsia"/>
                <w:color w:val="000000"/>
                <w:szCs w:val="20"/>
              </w:rPr>
              <w:t>오렌지라이프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017" w:rsidRPr="008F6308" w:rsidRDefault="00F40017" w:rsidP="00F107C2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8F6308">
              <w:rPr>
                <w:rFonts w:ascii="돋움체" w:eastAsia="돋움체" w:hAnsi="돋움체" w:hint="eastAsia"/>
                <w:color w:val="000000"/>
                <w:szCs w:val="20"/>
              </w:rPr>
              <w:t>55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017" w:rsidRPr="008F6308" w:rsidRDefault="00F40017" w:rsidP="00F107C2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8F6308">
              <w:rPr>
                <w:rFonts w:ascii="돋움체" w:eastAsia="돋움체" w:hAnsi="돋움체" w:hint="eastAsia"/>
                <w:color w:val="000000"/>
                <w:szCs w:val="20"/>
              </w:rPr>
              <w:t>1.0</w:t>
            </w:r>
          </w:p>
        </w:tc>
      </w:tr>
      <w:tr w:rsidR="00F40017" w:rsidRPr="008F6308" w:rsidTr="00F107C2">
        <w:trPr>
          <w:trHeight w:val="36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17" w:rsidRPr="00460040" w:rsidRDefault="00F40017" w:rsidP="00F107C2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kern w:val="0"/>
                <w:sz w:val="22"/>
              </w:rPr>
              <w:t>19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017" w:rsidRPr="008F6308" w:rsidRDefault="00F40017" w:rsidP="00F107C2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8F6308">
              <w:rPr>
                <w:rFonts w:ascii="돋움체" w:eastAsia="돋움체" w:hAnsi="돋움체" w:hint="eastAsia"/>
                <w:color w:val="000000"/>
                <w:szCs w:val="20"/>
              </w:rPr>
              <w:t>KDB생명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017" w:rsidRPr="008F6308" w:rsidRDefault="00F40017" w:rsidP="00F107C2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8F6308">
              <w:rPr>
                <w:rFonts w:ascii="돋움체" w:eastAsia="돋움체" w:hAnsi="돋움체" w:hint="eastAsia"/>
                <w:color w:val="000000"/>
                <w:szCs w:val="20"/>
              </w:rPr>
              <w:t>54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017" w:rsidRPr="008F6308" w:rsidRDefault="00F40017" w:rsidP="00F107C2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8F6308">
              <w:rPr>
                <w:rFonts w:ascii="돋움체" w:eastAsia="돋움체" w:hAnsi="돋움체" w:hint="eastAsia"/>
                <w:color w:val="000000"/>
                <w:szCs w:val="20"/>
              </w:rPr>
              <w:t>1.0</w:t>
            </w:r>
          </w:p>
        </w:tc>
      </w:tr>
      <w:tr w:rsidR="00F40017" w:rsidRPr="008F6308" w:rsidTr="00F107C2">
        <w:trPr>
          <w:trHeight w:val="36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17" w:rsidRPr="00460040" w:rsidRDefault="00F40017" w:rsidP="00F107C2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kern w:val="0"/>
                <w:sz w:val="22"/>
              </w:rPr>
              <w:t>20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017" w:rsidRPr="008F6308" w:rsidRDefault="00F40017" w:rsidP="00F107C2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8F6308">
              <w:rPr>
                <w:rFonts w:ascii="돋움체" w:eastAsia="돋움체" w:hAnsi="돋움체" w:hint="eastAsia"/>
                <w:color w:val="000000"/>
                <w:szCs w:val="20"/>
              </w:rPr>
              <w:t>DGB생명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017" w:rsidRPr="008F6308" w:rsidRDefault="00F40017" w:rsidP="00F107C2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8F6308">
              <w:rPr>
                <w:rFonts w:ascii="돋움체" w:eastAsia="돋움체" w:hAnsi="돋움체" w:hint="eastAsia"/>
                <w:color w:val="000000"/>
                <w:szCs w:val="20"/>
              </w:rPr>
              <w:t>51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017" w:rsidRPr="008F6308" w:rsidRDefault="00F40017" w:rsidP="00F107C2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8F6308">
              <w:rPr>
                <w:rFonts w:ascii="돋움체" w:eastAsia="돋움체" w:hAnsi="돋움체" w:hint="eastAsia"/>
                <w:color w:val="000000"/>
                <w:szCs w:val="20"/>
              </w:rPr>
              <w:t>0.9</w:t>
            </w:r>
          </w:p>
        </w:tc>
      </w:tr>
      <w:tr w:rsidR="00F40017" w:rsidRPr="008F6308" w:rsidTr="00F107C2">
        <w:trPr>
          <w:trHeight w:val="36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17" w:rsidRPr="00460040" w:rsidRDefault="00F40017" w:rsidP="00F107C2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kern w:val="0"/>
                <w:sz w:val="22"/>
              </w:rPr>
              <w:t>21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017" w:rsidRPr="008F6308" w:rsidRDefault="00F40017" w:rsidP="00F107C2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8F6308">
              <w:rPr>
                <w:rFonts w:ascii="돋움체" w:eastAsia="돋움체" w:hAnsi="돋움체" w:hint="eastAsia"/>
                <w:color w:val="000000"/>
                <w:szCs w:val="20"/>
              </w:rPr>
              <w:t>IBK생명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017" w:rsidRPr="008F6308" w:rsidRDefault="00F40017" w:rsidP="00F107C2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8F6308">
              <w:rPr>
                <w:rFonts w:ascii="돋움체" w:eastAsia="돋움체" w:hAnsi="돋움체" w:hint="eastAsia"/>
                <w:color w:val="000000"/>
                <w:szCs w:val="20"/>
              </w:rPr>
              <w:t>40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017" w:rsidRPr="008F6308" w:rsidRDefault="00F40017" w:rsidP="00F107C2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8F6308">
              <w:rPr>
                <w:rFonts w:ascii="돋움체" w:eastAsia="돋움체" w:hAnsi="돋움체" w:hint="eastAsia"/>
                <w:color w:val="000000"/>
                <w:szCs w:val="20"/>
              </w:rPr>
              <w:t>0.7</w:t>
            </w:r>
          </w:p>
        </w:tc>
      </w:tr>
      <w:tr w:rsidR="00F40017" w:rsidRPr="008F6308" w:rsidTr="00F107C2">
        <w:trPr>
          <w:trHeight w:val="36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17" w:rsidRPr="00460040" w:rsidRDefault="00F40017" w:rsidP="00F107C2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kern w:val="0"/>
                <w:sz w:val="22"/>
              </w:rPr>
              <w:t>22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017" w:rsidRPr="008F6308" w:rsidRDefault="00F40017" w:rsidP="00F107C2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8F6308">
              <w:rPr>
                <w:rFonts w:ascii="돋움체" w:eastAsia="돋움체" w:hAnsi="돋움체" w:hint="eastAsia"/>
                <w:color w:val="000000"/>
                <w:szCs w:val="20"/>
              </w:rPr>
              <w:t>교보라이프플래닛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017" w:rsidRPr="008F6308" w:rsidRDefault="00F40017" w:rsidP="00F107C2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8F6308">
              <w:rPr>
                <w:rFonts w:ascii="돋움체" w:eastAsia="돋움체" w:hAnsi="돋움체" w:hint="eastAsia"/>
                <w:color w:val="000000"/>
                <w:szCs w:val="20"/>
              </w:rPr>
              <w:t>24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017" w:rsidRPr="008F6308" w:rsidRDefault="00F40017" w:rsidP="00F107C2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8F6308">
              <w:rPr>
                <w:rFonts w:ascii="돋움체" w:eastAsia="돋움체" w:hAnsi="돋움체" w:hint="eastAsia"/>
                <w:color w:val="000000"/>
                <w:szCs w:val="20"/>
              </w:rPr>
              <w:t>0.4</w:t>
            </w:r>
          </w:p>
        </w:tc>
      </w:tr>
      <w:tr w:rsidR="00F40017" w:rsidRPr="008F6308" w:rsidTr="00F107C2">
        <w:trPr>
          <w:trHeight w:val="369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17" w:rsidRPr="00460040" w:rsidRDefault="00F40017" w:rsidP="00F107C2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kern w:val="0"/>
                <w:sz w:val="22"/>
              </w:rPr>
              <w:t>23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017" w:rsidRPr="008F6308" w:rsidRDefault="00F40017" w:rsidP="00F107C2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8F6308">
              <w:rPr>
                <w:rFonts w:ascii="돋움체" w:eastAsia="돋움체" w:hAnsi="돋움체" w:hint="eastAsia"/>
                <w:color w:val="000000"/>
                <w:szCs w:val="20"/>
              </w:rPr>
              <w:t>BNP파리바카디프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017" w:rsidRPr="008F6308" w:rsidRDefault="00F40017" w:rsidP="00F107C2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8F6308">
              <w:rPr>
                <w:rFonts w:ascii="돋움체" w:eastAsia="돋움체" w:hAnsi="돋움체" w:hint="eastAsia"/>
                <w:color w:val="000000"/>
                <w:szCs w:val="20"/>
              </w:rPr>
              <w:t>13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017" w:rsidRPr="008F6308" w:rsidRDefault="00F40017" w:rsidP="00F107C2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8F6308">
              <w:rPr>
                <w:rFonts w:ascii="돋움체" w:eastAsia="돋움체" w:hAnsi="돋움체" w:hint="eastAsia"/>
                <w:color w:val="000000"/>
                <w:szCs w:val="20"/>
              </w:rPr>
              <w:t>0.2</w:t>
            </w:r>
          </w:p>
        </w:tc>
      </w:tr>
      <w:tr w:rsidR="00F40017" w:rsidRPr="008F6308" w:rsidTr="00F107C2">
        <w:trPr>
          <w:trHeight w:val="369"/>
        </w:trPr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17" w:rsidRPr="00460040" w:rsidRDefault="00F40017" w:rsidP="00F107C2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017" w:rsidRPr="008F6308" w:rsidRDefault="00F40017" w:rsidP="00F107C2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8F6308">
              <w:rPr>
                <w:rFonts w:ascii="돋움체" w:eastAsia="돋움체" w:hAnsi="돋움체" w:hint="eastAsia"/>
                <w:color w:val="000000"/>
                <w:szCs w:val="20"/>
              </w:rPr>
              <w:t>CHUBB생명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017" w:rsidRPr="008F6308" w:rsidRDefault="00F40017" w:rsidP="00F107C2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8F6308">
              <w:rPr>
                <w:rFonts w:ascii="돋움체" w:eastAsia="돋움체" w:hAnsi="돋움체" w:hint="eastAsia"/>
                <w:color w:val="000000"/>
                <w:szCs w:val="20"/>
              </w:rPr>
              <w:t>13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017" w:rsidRPr="008F6308" w:rsidRDefault="00F40017" w:rsidP="00F107C2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8F6308">
              <w:rPr>
                <w:rFonts w:ascii="돋움체" w:eastAsia="돋움체" w:hAnsi="돋움체" w:hint="eastAsia"/>
                <w:color w:val="000000"/>
                <w:szCs w:val="20"/>
              </w:rPr>
              <w:t>0.2</w:t>
            </w:r>
          </w:p>
        </w:tc>
      </w:tr>
      <w:tr w:rsidR="00F40017" w:rsidRPr="00460040" w:rsidTr="00F107C2">
        <w:trPr>
          <w:trHeight w:val="36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40017" w:rsidRPr="00460040" w:rsidRDefault="00F40017" w:rsidP="00F107C2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F40017" w:rsidRDefault="00F40017" w:rsidP="00F107C2">
            <w:pPr>
              <w:widowControl/>
              <w:wordWrap/>
              <w:autoSpaceDE/>
              <w:autoSpaceDN/>
              <w:jc w:val="center"/>
              <w:rPr>
                <w:color w:val="000000"/>
                <w:sz w:val="22"/>
              </w:rPr>
            </w:pPr>
            <w:r>
              <w:rPr>
                <w:rFonts w:ascii="돋움체" w:eastAsia="돋움체" w:hAnsi="돋움체" w:hint="eastAsia"/>
                <w:b/>
                <w:bCs/>
                <w:szCs w:val="20"/>
              </w:rPr>
              <w:t>합계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F40017" w:rsidRDefault="00F40017" w:rsidP="00F107C2">
            <w:pPr>
              <w:widowControl/>
              <w:wordWrap/>
              <w:autoSpaceDE/>
              <w:autoSpaceDN/>
              <w:jc w:val="center"/>
              <w:rPr>
                <w:color w:val="000000"/>
                <w:sz w:val="22"/>
              </w:rPr>
            </w:pPr>
            <w:r>
              <w:rPr>
                <w:rFonts w:ascii="돋움체" w:eastAsia="돋움체" w:hAnsi="돋움체"/>
                <w:szCs w:val="20"/>
              </w:rPr>
              <w:t>5,636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F40017" w:rsidRDefault="00F40017" w:rsidP="00F107C2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hint="eastAsia"/>
                <w:szCs w:val="20"/>
              </w:rPr>
              <w:t xml:space="preserve">100.0 </w:t>
            </w:r>
          </w:p>
        </w:tc>
      </w:tr>
    </w:tbl>
    <w:p w:rsidR="00F40017" w:rsidRPr="007F7D9F" w:rsidRDefault="00F40017" w:rsidP="00F40017">
      <w:pPr>
        <w:pStyle w:val="ab"/>
        <w:widowControl/>
        <w:wordWrap/>
        <w:autoSpaceDE/>
        <w:autoSpaceDN/>
        <w:ind w:leftChars="0" w:left="1080" w:right="1200"/>
        <w:jc w:val="right"/>
        <w:rPr>
          <w:rFonts w:ascii="굴림체" w:eastAsia="굴림체" w:hAnsi="굴림체"/>
          <w:sz w:val="24"/>
          <w:szCs w:val="24"/>
        </w:rPr>
      </w:pPr>
    </w:p>
    <w:p w:rsidR="00F40017" w:rsidRPr="007F7D9F" w:rsidRDefault="00F40017" w:rsidP="00F40017">
      <w:pPr>
        <w:pStyle w:val="ab"/>
        <w:widowControl/>
        <w:wordWrap/>
        <w:autoSpaceDE/>
        <w:autoSpaceDN/>
        <w:ind w:leftChars="0" w:left="1080" w:right="1200"/>
        <w:jc w:val="right"/>
        <w:rPr>
          <w:rFonts w:ascii="굴림체" w:eastAsia="굴림체" w:hAnsi="굴림체"/>
          <w:sz w:val="24"/>
          <w:szCs w:val="24"/>
        </w:rPr>
      </w:pPr>
    </w:p>
    <w:p w:rsidR="00F40017" w:rsidRDefault="00F40017" w:rsidP="00F40017">
      <w:pPr>
        <w:pStyle w:val="ab"/>
        <w:widowControl/>
        <w:wordWrap/>
        <w:autoSpaceDE/>
        <w:autoSpaceDN/>
        <w:ind w:leftChars="0" w:left="1080" w:right="1200"/>
        <w:jc w:val="right"/>
        <w:rPr>
          <w:rFonts w:ascii="굴림체" w:eastAsia="굴림체" w:hAnsi="굴림체"/>
          <w:sz w:val="24"/>
          <w:szCs w:val="24"/>
        </w:rPr>
      </w:pPr>
    </w:p>
    <w:p w:rsidR="00F40017" w:rsidRDefault="00F40017" w:rsidP="00F40017">
      <w:pPr>
        <w:pStyle w:val="ab"/>
        <w:widowControl/>
        <w:wordWrap/>
        <w:autoSpaceDE/>
        <w:autoSpaceDN/>
        <w:ind w:leftChars="0" w:left="1080" w:right="1200"/>
        <w:jc w:val="right"/>
        <w:rPr>
          <w:rFonts w:ascii="굴림체" w:eastAsia="굴림체" w:hAnsi="굴림체"/>
          <w:sz w:val="24"/>
          <w:szCs w:val="24"/>
        </w:rPr>
      </w:pPr>
    </w:p>
    <w:p w:rsidR="00F40017" w:rsidRDefault="00F40017" w:rsidP="00F40017">
      <w:pPr>
        <w:pStyle w:val="ab"/>
        <w:widowControl/>
        <w:wordWrap/>
        <w:autoSpaceDE/>
        <w:autoSpaceDN/>
        <w:ind w:leftChars="0" w:left="1080" w:right="1200"/>
        <w:jc w:val="right"/>
        <w:rPr>
          <w:rFonts w:ascii="굴림체" w:eastAsia="굴림체" w:hAnsi="굴림체"/>
          <w:sz w:val="24"/>
          <w:szCs w:val="24"/>
        </w:rPr>
      </w:pPr>
    </w:p>
    <w:p w:rsidR="00F40017" w:rsidRPr="007F7D9F" w:rsidRDefault="00F40017" w:rsidP="00F40017">
      <w:pPr>
        <w:pStyle w:val="ab"/>
        <w:widowControl/>
        <w:wordWrap/>
        <w:autoSpaceDE/>
        <w:autoSpaceDN/>
        <w:ind w:leftChars="0" w:left="1080" w:right="1200"/>
        <w:jc w:val="right"/>
        <w:rPr>
          <w:rFonts w:ascii="굴림체" w:eastAsia="굴림체" w:hAnsi="굴림체"/>
          <w:sz w:val="24"/>
          <w:szCs w:val="24"/>
        </w:rPr>
      </w:pPr>
    </w:p>
    <w:p w:rsidR="00F40017" w:rsidRPr="007F7D9F" w:rsidRDefault="00F40017" w:rsidP="00F40017">
      <w:pPr>
        <w:pStyle w:val="ab"/>
        <w:widowControl/>
        <w:wordWrap/>
        <w:autoSpaceDE/>
        <w:autoSpaceDN/>
        <w:ind w:leftChars="0" w:left="1080" w:right="1200"/>
        <w:jc w:val="right"/>
        <w:rPr>
          <w:rFonts w:ascii="굴림체" w:eastAsia="굴림체" w:hAnsi="굴림체"/>
          <w:sz w:val="24"/>
          <w:szCs w:val="24"/>
        </w:rPr>
      </w:pPr>
    </w:p>
    <w:p w:rsidR="00F40017" w:rsidRDefault="00F40017" w:rsidP="00F40017">
      <w:pPr>
        <w:pStyle w:val="ab"/>
        <w:widowControl/>
        <w:wordWrap/>
        <w:autoSpaceDE/>
        <w:autoSpaceDN/>
        <w:ind w:leftChars="0" w:left="1080" w:right="1200"/>
        <w:jc w:val="right"/>
        <w:rPr>
          <w:rFonts w:ascii="굴림체" w:eastAsia="굴림체" w:hAnsi="굴림체"/>
          <w:sz w:val="24"/>
          <w:szCs w:val="24"/>
        </w:rPr>
      </w:pPr>
    </w:p>
    <w:p w:rsidR="00F40017" w:rsidRPr="007F7D9F" w:rsidRDefault="00F40017" w:rsidP="00F40017">
      <w:pPr>
        <w:pStyle w:val="ab"/>
        <w:widowControl/>
        <w:wordWrap/>
        <w:autoSpaceDE/>
        <w:autoSpaceDN/>
        <w:ind w:leftChars="0" w:left="1080" w:right="1200"/>
        <w:jc w:val="right"/>
        <w:rPr>
          <w:rFonts w:ascii="굴림체" w:eastAsia="굴림체" w:hAnsi="굴림체"/>
          <w:sz w:val="24"/>
          <w:szCs w:val="24"/>
        </w:rPr>
      </w:pPr>
    </w:p>
    <w:p w:rsidR="00F40017" w:rsidRDefault="00F40017" w:rsidP="00F40017">
      <w:pPr>
        <w:widowControl/>
        <w:wordWrap/>
        <w:autoSpaceDE/>
        <w:autoSpaceDN/>
        <w:ind w:firstLineChars="400" w:firstLine="942"/>
        <w:rPr>
          <w:rFonts w:ascii="바탕" w:eastAsia="바탕" w:hAnsi="바탕"/>
          <w:b/>
          <w:noProof/>
          <w:sz w:val="24"/>
          <w:szCs w:val="24"/>
        </w:rPr>
      </w:pPr>
      <w:r w:rsidRPr="00460040">
        <w:rPr>
          <w:rFonts w:ascii="바탕" w:eastAsia="바탕" w:hAnsi="바탕" w:hint="eastAsia"/>
          <w:b/>
          <w:sz w:val="24"/>
          <w:szCs w:val="24"/>
        </w:rPr>
        <w:lastRenderedPageBreak/>
        <w:t xml:space="preserve">그림 </w:t>
      </w:r>
      <w:r w:rsidR="00F107C2">
        <w:rPr>
          <w:rFonts w:ascii="바탕" w:eastAsia="바탕" w:hAnsi="바탕"/>
          <w:b/>
          <w:sz w:val="24"/>
          <w:szCs w:val="24"/>
        </w:rPr>
        <w:t>4</w:t>
      </w:r>
      <w:r w:rsidRPr="00460040">
        <w:rPr>
          <w:rFonts w:ascii="바탕" w:eastAsia="바탕" w:hAnsi="바탕" w:hint="eastAsia"/>
          <w:b/>
          <w:sz w:val="24"/>
          <w:szCs w:val="24"/>
        </w:rPr>
        <w:t>.</w:t>
      </w:r>
      <w:r w:rsidRPr="00460040">
        <w:rPr>
          <w:rFonts w:ascii="바탕" w:eastAsia="바탕" w:hAnsi="바탕"/>
          <w:b/>
          <w:noProof/>
          <w:sz w:val="24"/>
          <w:szCs w:val="24"/>
        </w:rPr>
        <w:t xml:space="preserve"> </w:t>
      </w:r>
      <w:r w:rsidRPr="00460040">
        <w:rPr>
          <w:rFonts w:ascii="바탕" w:eastAsia="바탕" w:hAnsi="바탕" w:hint="eastAsia"/>
          <w:b/>
          <w:noProof/>
          <w:sz w:val="24"/>
          <w:szCs w:val="24"/>
        </w:rPr>
        <w:t>소비자가 뽑은 가장 믿음직한 생명보험사(상위10개)</w:t>
      </w:r>
    </w:p>
    <w:p w:rsidR="00F40017" w:rsidRPr="0097606C" w:rsidRDefault="00F40017" w:rsidP="00F40017">
      <w:pPr>
        <w:widowControl/>
        <w:wordWrap/>
        <w:autoSpaceDE/>
        <w:autoSpaceDN/>
        <w:rPr>
          <w:rFonts w:ascii="바탕" w:eastAsia="바탕" w:hAnsi="바탕"/>
          <w:b/>
          <w:sz w:val="24"/>
          <w:szCs w:val="24"/>
        </w:rPr>
      </w:pPr>
    </w:p>
    <w:p w:rsidR="00F40017" w:rsidRPr="00460040" w:rsidRDefault="001A759D" w:rsidP="00F40017">
      <w:pPr>
        <w:widowControl/>
        <w:wordWrap/>
        <w:autoSpaceDE/>
        <w:autoSpaceDN/>
        <w:jc w:val="left"/>
        <w:rPr>
          <w:rFonts w:ascii="바탕" w:eastAsia="바탕" w:hAnsi="바탕"/>
          <w:b/>
          <w:sz w:val="24"/>
          <w:szCs w:val="24"/>
        </w:rPr>
      </w:pPr>
      <w:r>
        <w:rPr>
          <w:rFonts w:ascii="바탕" w:eastAsia="바탕" w:hAnsi="바탕"/>
          <w:b/>
          <w:noProof/>
          <w:sz w:val="24"/>
          <w:szCs w:val="24"/>
        </w:rPr>
        <w:drawing>
          <wp:inline distT="0" distB="0" distL="0" distR="0">
            <wp:extent cx="5731510" cy="3819525"/>
            <wp:effectExtent l="0" t="0" r="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생보사 수정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5582" w:rsidRDefault="00A65582" w:rsidP="00F40017">
      <w:pPr>
        <w:widowControl/>
        <w:wordWrap/>
        <w:autoSpaceDE/>
        <w:autoSpaceDN/>
        <w:ind w:firstLineChars="100" w:firstLine="236"/>
        <w:jc w:val="left"/>
        <w:rPr>
          <w:rFonts w:ascii="바탕" w:eastAsia="바탕" w:hAnsi="바탕"/>
          <w:b/>
          <w:sz w:val="24"/>
          <w:szCs w:val="24"/>
        </w:rPr>
      </w:pPr>
    </w:p>
    <w:p w:rsidR="00A65582" w:rsidRDefault="00A65582" w:rsidP="00F40017">
      <w:pPr>
        <w:widowControl/>
        <w:wordWrap/>
        <w:autoSpaceDE/>
        <w:autoSpaceDN/>
        <w:ind w:firstLineChars="100" w:firstLine="236"/>
        <w:jc w:val="left"/>
        <w:rPr>
          <w:rFonts w:ascii="바탕" w:eastAsia="바탕" w:hAnsi="바탕"/>
          <w:b/>
          <w:sz w:val="24"/>
          <w:szCs w:val="24"/>
        </w:rPr>
      </w:pPr>
    </w:p>
    <w:p w:rsidR="00F40017" w:rsidRPr="00460040" w:rsidRDefault="00F107C2" w:rsidP="00F40017">
      <w:pPr>
        <w:widowControl/>
        <w:wordWrap/>
        <w:autoSpaceDE/>
        <w:autoSpaceDN/>
        <w:ind w:firstLineChars="100" w:firstLine="236"/>
        <w:jc w:val="left"/>
        <w:rPr>
          <w:rFonts w:ascii="바탕" w:eastAsia="바탕" w:hAnsi="바탕"/>
          <w:b/>
          <w:sz w:val="24"/>
          <w:szCs w:val="24"/>
        </w:rPr>
      </w:pPr>
      <w:r>
        <w:rPr>
          <w:rFonts w:ascii="바탕" w:eastAsia="바탕" w:hAnsi="바탕" w:hint="eastAsia"/>
          <w:b/>
          <w:sz w:val="24"/>
          <w:szCs w:val="24"/>
        </w:rPr>
        <w:t>5</w:t>
      </w:r>
      <w:r w:rsidR="00F40017" w:rsidRPr="00460040">
        <w:rPr>
          <w:rFonts w:ascii="바탕" w:eastAsia="바탕" w:hAnsi="바탕" w:hint="eastAsia"/>
          <w:b/>
          <w:sz w:val="24"/>
          <w:szCs w:val="24"/>
        </w:rPr>
        <w:t>. 가장 믿음직한 손해보험사</w:t>
      </w:r>
    </w:p>
    <w:p w:rsidR="00F40017" w:rsidRPr="00460040" w:rsidRDefault="00F40017" w:rsidP="00F40017">
      <w:pPr>
        <w:widowControl/>
        <w:wordWrap/>
        <w:autoSpaceDE/>
        <w:autoSpaceDN/>
        <w:ind w:firstLineChars="100" w:firstLine="236"/>
        <w:jc w:val="left"/>
        <w:rPr>
          <w:rFonts w:ascii="바탕" w:eastAsia="바탕" w:hAnsi="바탕"/>
          <w:b/>
          <w:sz w:val="24"/>
          <w:szCs w:val="24"/>
        </w:rPr>
      </w:pPr>
    </w:p>
    <w:p w:rsidR="00F40017" w:rsidRPr="00A66567" w:rsidRDefault="00F40017" w:rsidP="00F40017">
      <w:pPr>
        <w:widowControl/>
        <w:wordWrap/>
        <w:autoSpaceDE/>
        <w:autoSpaceDN/>
        <w:ind w:leftChars="200" w:left="400" w:firstLineChars="100" w:firstLine="240"/>
        <w:rPr>
          <w:rFonts w:ascii="바탕" w:eastAsia="바탕" w:hAnsi="바탕"/>
          <w:sz w:val="24"/>
          <w:szCs w:val="24"/>
        </w:rPr>
      </w:pPr>
      <w:r w:rsidRPr="00460040">
        <w:rPr>
          <w:rFonts w:ascii="바탕" w:eastAsia="바탕" w:hAnsi="바탕" w:hint="eastAsia"/>
          <w:sz w:val="24"/>
          <w:szCs w:val="24"/>
        </w:rPr>
        <w:t>소비자가 뽑은 가장 믿음직한 손해보험사</w:t>
      </w:r>
      <w:r>
        <w:rPr>
          <w:rFonts w:ascii="바탕" w:eastAsia="바탕" w:hAnsi="바탕" w:hint="eastAsia"/>
          <w:sz w:val="24"/>
          <w:szCs w:val="24"/>
        </w:rPr>
        <w:t>로는</w:t>
      </w:r>
      <w:r w:rsidRPr="00460040">
        <w:rPr>
          <w:rFonts w:ascii="바탕" w:eastAsia="바탕" w:hAnsi="바탕" w:hint="eastAsia"/>
          <w:sz w:val="24"/>
          <w:szCs w:val="24"/>
        </w:rPr>
        <w:t xml:space="preserve"> 삼성화재가 </w:t>
      </w:r>
      <w:r>
        <w:rPr>
          <w:rFonts w:ascii="바탕" w:eastAsia="바탕" w:hAnsi="바탕" w:hint="eastAsia"/>
          <w:sz w:val="24"/>
          <w:szCs w:val="24"/>
        </w:rPr>
        <w:t xml:space="preserve">전년보다 </w:t>
      </w:r>
      <w:r>
        <w:rPr>
          <w:rFonts w:ascii="바탕" w:eastAsia="바탕" w:hAnsi="바탕"/>
          <w:sz w:val="24"/>
          <w:szCs w:val="24"/>
        </w:rPr>
        <w:t xml:space="preserve">4.1% </w:t>
      </w:r>
      <w:r>
        <w:rPr>
          <w:rFonts w:ascii="바탕" w:eastAsia="바탕" w:hAnsi="바탕" w:hint="eastAsia"/>
          <w:sz w:val="24"/>
          <w:szCs w:val="24"/>
        </w:rPr>
        <w:t xml:space="preserve">떨어졌지만 </w:t>
      </w:r>
      <w:r>
        <w:rPr>
          <w:rFonts w:ascii="바탕" w:eastAsia="바탕" w:hAnsi="바탕"/>
          <w:sz w:val="24"/>
          <w:szCs w:val="24"/>
        </w:rPr>
        <w:t>9</w:t>
      </w:r>
      <w:r>
        <w:rPr>
          <w:rFonts w:ascii="바탕" w:eastAsia="바탕" w:hAnsi="바탕" w:hint="eastAsia"/>
          <w:sz w:val="24"/>
          <w:szCs w:val="24"/>
        </w:rPr>
        <w:t xml:space="preserve">년간 </w:t>
      </w:r>
      <w:r>
        <w:rPr>
          <w:rFonts w:ascii="바탕" w:eastAsia="바탕" w:hAnsi="바탕"/>
          <w:sz w:val="24"/>
          <w:szCs w:val="24"/>
        </w:rPr>
        <w:t>1</w:t>
      </w:r>
      <w:r>
        <w:rPr>
          <w:rFonts w:ascii="바탕" w:eastAsia="바탕" w:hAnsi="바탕" w:hint="eastAsia"/>
          <w:sz w:val="24"/>
          <w:szCs w:val="24"/>
        </w:rPr>
        <w:t xml:space="preserve">위 자리를 지켰고, 이어 현대해상이 전년에 이어 </w:t>
      </w:r>
      <w:r>
        <w:rPr>
          <w:rFonts w:ascii="바탕" w:eastAsia="바탕" w:hAnsi="바탕"/>
          <w:sz w:val="24"/>
          <w:szCs w:val="24"/>
        </w:rPr>
        <w:t>2</w:t>
      </w:r>
      <w:r>
        <w:rPr>
          <w:rFonts w:ascii="바탕" w:eastAsia="바탕" w:hAnsi="바탕" w:hint="eastAsia"/>
          <w:sz w:val="24"/>
          <w:szCs w:val="24"/>
        </w:rPr>
        <w:t>위로 선정되었다.</w:t>
      </w:r>
    </w:p>
    <w:p w:rsidR="00F40017" w:rsidRPr="00710B7D" w:rsidRDefault="00F40017" w:rsidP="00F40017">
      <w:pPr>
        <w:widowControl/>
        <w:wordWrap/>
        <w:autoSpaceDE/>
        <w:autoSpaceDN/>
        <w:ind w:leftChars="200" w:left="400"/>
        <w:rPr>
          <w:rFonts w:ascii="바탕" w:eastAsia="바탕" w:hAnsi="바탕"/>
          <w:sz w:val="24"/>
          <w:szCs w:val="24"/>
        </w:rPr>
      </w:pPr>
    </w:p>
    <w:p w:rsidR="00F40017" w:rsidRPr="00460040" w:rsidRDefault="00F40017" w:rsidP="00F40017">
      <w:pPr>
        <w:widowControl/>
        <w:wordWrap/>
        <w:autoSpaceDE/>
        <w:autoSpaceDN/>
        <w:ind w:leftChars="200" w:left="400" w:firstLineChars="100" w:firstLine="240"/>
        <w:rPr>
          <w:rFonts w:ascii="바탕" w:eastAsia="바탕" w:hAnsi="바탕"/>
          <w:sz w:val="24"/>
          <w:szCs w:val="24"/>
        </w:rPr>
      </w:pPr>
      <w:r>
        <w:rPr>
          <w:rFonts w:ascii="바탕" w:eastAsia="바탕" w:hAnsi="바탕" w:hint="eastAsia"/>
          <w:sz w:val="24"/>
          <w:szCs w:val="24"/>
        </w:rPr>
        <w:t xml:space="preserve">이어서 </w:t>
      </w:r>
      <w:r>
        <w:rPr>
          <w:rFonts w:ascii="바탕" w:eastAsia="바탕" w:hAnsi="바탕"/>
          <w:sz w:val="24"/>
          <w:szCs w:val="24"/>
        </w:rPr>
        <w:t>DB</w:t>
      </w:r>
      <w:r>
        <w:rPr>
          <w:rFonts w:ascii="바탕" w:eastAsia="바탕" w:hAnsi="바탕" w:hint="eastAsia"/>
          <w:sz w:val="24"/>
          <w:szCs w:val="24"/>
        </w:rPr>
        <w:t xml:space="preserve">손해보험 </w:t>
      </w:r>
      <w:r>
        <w:rPr>
          <w:rFonts w:ascii="바탕" w:eastAsia="바탕" w:hAnsi="바탕"/>
          <w:sz w:val="24"/>
          <w:szCs w:val="24"/>
        </w:rPr>
        <w:t>13.6%, KB</w:t>
      </w:r>
      <w:r>
        <w:rPr>
          <w:rFonts w:ascii="바탕" w:eastAsia="바탕" w:hAnsi="바탕" w:hint="eastAsia"/>
          <w:sz w:val="24"/>
          <w:szCs w:val="24"/>
        </w:rPr>
        <w:t xml:space="preserve">손해보험 </w:t>
      </w:r>
      <w:r>
        <w:rPr>
          <w:rFonts w:ascii="바탕" w:eastAsia="바탕" w:hAnsi="바탕"/>
          <w:sz w:val="24"/>
          <w:szCs w:val="24"/>
        </w:rPr>
        <w:t xml:space="preserve">10.8%, </w:t>
      </w:r>
      <w:r>
        <w:rPr>
          <w:rFonts w:ascii="바탕" w:eastAsia="바탕" w:hAnsi="바탕" w:hint="eastAsia"/>
          <w:sz w:val="24"/>
          <w:szCs w:val="24"/>
        </w:rPr>
        <w:t xml:space="preserve">메리츠화재 </w:t>
      </w:r>
      <w:r>
        <w:rPr>
          <w:rFonts w:ascii="바탕" w:eastAsia="바탕" w:hAnsi="바탕"/>
          <w:sz w:val="24"/>
          <w:szCs w:val="24"/>
        </w:rPr>
        <w:t xml:space="preserve">8.4%, </w:t>
      </w:r>
      <w:r>
        <w:rPr>
          <w:rFonts w:ascii="바탕" w:eastAsia="바탕" w:hAnsi="바탕" w:hint="eastAsia"/>
          <w:sz w:val="24"/>
          <w:szCs w:val="24"/>
        </w:rPr>
        <w:t xml:space="preserve">한화손해보험 </w:t>
      </w:r>
      <w:r>
        <w:rPr>
          <w:rFonts w:ascii="바탕" w:eastAsia="바탕" w:hAnsi="바탕"/>
          <w:sz w:val="24"/>
          <w:szCs w:val="24"/>
        </w:rPr>
        <w:t xml:space="preserve">7.0%, </w:t>
      </w:r>
      <w:r>
        <w:rPr>
          <w:rFonts w:ascii="바탕" w:eastAsia="바탕" w:hAnsi="바탕" w:hint="eastAsia"/>
          <w:sz w:val="24"/>
          <w:szCs w:val="24"/>
        </w:rPr>
        <w:t xml:space="preserve">더케이손해 </w:t>
      </w:r>
      <w:r>
        <w:rPr>
          <w:rFonts w:ascii="바탕" w:eastAsia="바탕" w:hAnsi="바탕"/>
          <w:sz w:val="24"/>
          <w:szCs w:val="24"/>
        </w:rPr>
        <w:t xml:space="preserve">5.1%, </w:t>
      </w:r>
      <w:r>
        <w:rPr>
          <w:rFonts w:ascii="바탕" w:eastAsia="바탕" w:hAnsi="바탕" w:hint="eastAsia"/>
          <w:sz w:val="24"/>
          <w:szCs w:val="24"/>
        </w:rPr>
        <w:t xml:space="preserve">롯데손해보험 </w:t>
      </w:r>
      <w:r>
        <w:rPr>
          <w:rFonts w:ascii="바탕" w:eastAsia="바탕" w:hAnsi="바탕"/>
          <w:sz w:val="24"/>
          <w:szCs w:val="24"/>
        </w:rPr>
        <w:t>2.7%, AXA</w:t>
      </w:r>
      <w:r>
        <w:rPr>
          <w:rFonts w:ascii="바탕" w:eastAsia="바탕" w:hAnsi="바탕" w:hint="eastAsia"/>
          <w:sz w:val="24"/>
          <w:szCs w:val="24"/>
        </w:rPr>
        <w:t xml:space="preserve">다이렉트 </w:t>
      </w:r>
      <w:r>
        <w:rPr>
          <w:rFonts w:ascii="바탕" w:eastAsia="바탕" w:hAnsi="바탕"/>
          <w:sz w:val="24"/>
          <w:szCs w:val="24"/>
        </w:rPr>
        <w:t>1.9%, NH</w:t>
      </w:r>
      <w:r>
        <w:rPr>
          <w:rFonts w:ascii="바탕" w:eastAsia="바탕" w:hAnsi="바탕" w:hint="eastAsia"/>
          <w:sz w:val="24"/>
          <w:szCs w:val="24"/>
        </w:rPr>
        <w:t xml:space="preserve">농협손해 </w:t>
      </w:r>
      <w:r>
        <w:rPr>
          <w:rFonts w:ascii="바탕" w:eastAsia="바탕" w:hAnsi="바탕"/>
          <w:sz w:val="24"/>
          <w:szCs w:val="24"/>
        </w:rPr>
        <w:t>1.7%, MG</w:t>
      </w:r>
      <w:r>
        <w:rPr>
          <w:rFonts w:ascii="바탕" w:eastAsia="바탕" w:hAnsi="바탕" w:hint="eastAsia"/>
          <w:sz w:val="24"/>
          <w:szCs w:val="24"/>
        </w:rPr>
        <w:t xml:space="preserve">손해보험 </w:t>
      </w:r>
      <w:r>
        <w:rPr>
          <w:rFonts w:ascii="바탕" w:eastAsia="바탕" w:hAnsi="바탕"/>
          <w:sz w:val="24"/>
          <w:szCs w:val="24"/>
        </w:rPr>
        <w:t>1.6%, AIG</w:t>
      </w:r>
      <w:r>
        <w:rPr>
          <w:rFonts w:ascii="바탕" w:eastAsia="바탕" w:hAnsi="바탕" w:hint="eastAsia"/>
          <w:sz w:val="24"/>
          <w:szCs w:val="24"/>
        </w:rPr>
        <w:t xml:space="preserve">손해 </w:t>
      </w:r>
      <w:r>
        <w:rPr>
          <w:rFonts w:ascii="바탕" w:eastAsia="바탕" w:hAnsi="바탕"/>
          <w:sz w:val="24"/>
          <w:szCs w:val="24"/>
        </w:rPr>
        <w:t>1.3%, CHUBB</w:t>
      </w:r>
      <w:r>
        <w:rPr>
          <w:rFonts w:ascii="바탕" w:eastAsia="바탕" w:hAnsi="바탕" w:hint="eastAsia"/>
          <w:sz w:val="24"/>
          <w:szCs w:val="24"/>
        </w:rPr>
        <w:t xml:space="preserve">라이프 </w:t>
      </w:r>
      <w:r>
        <w:rPr>
          <w:rFonts w:ascii="바탕" w:eastAsia="바탕" w:hAnsi="바탕"/>
          <w:sz w:val="24"/>
          <w:szCs w:val="24"/>
        </w:rPr>
        <w:t>0.9%</w:t>
      </w:r>
      <w:r>
        <w:rPr>
          <w:rFonts w:ascii="바탕" w:eastAsia="바탕" w:hAnsi="바탕" w:hint="eastAsia"/>
          <w:sz w:val="24"/>
          <w:szCs w:val="24"/>
        </w:rPr>
        <w:t>로 나타났다.</w:t>
      </w:r>
    </w:p>
    <w:p w:rsidR="00F40017" w:rsidRDefault="00F40017" w:rsidP="00F40017">
      <w:pPr>
        <w:widowControl/>
        <w:wordWrap/>
        <w:autoSpaceDE/>
        <w:autoSpaceDN/>
        <w:ind w:firstLineChars="700" w:firstLine="1649"/>
        <w:rPr>
          <w:rFonts w:ascii="바탕" w:eastAsia="바탕" w:hAnsi="바탕"/>
          <w:b/>
          <w:sz w:val="24"/>
          <w:szCs w:val="24"/>
        </w:rPr>
      </w:pPr>
    </w:p>
    <w:p w:rsidR="00F40017" w:rsidRDefault="00F40017" w:rsidP="00F40017">
      <w:pPr>
        <w:widowControl/>
        <w:wordWrap/>
        <w:autoSpaceDE/>
        <w:autoSpaceDN/>
        <w:ind w:firstLineChars="700" w:firstLine="1649"/>
        <w:rPr>
          <w:rFonts w:ascii="바탕" w:eastAsia="바탕" w:hAnsi="바탕"/>
          <w:b/>
          <w:sz w:val="24"/>
          <w:szCs w:val="24"/>
        </w:rPr>
      </w:pPr>
    </w:p>
    <w:p w:rsidR="00F40017" w:rsidRDefault="00F40017" w:rsidP="00F40017">
      <w:pPr>
        <w:widowControl/>
        <w:wordWrap/>
        <w:autoSpaceDE/>
        <w:autoSpaceDN/>
        <w:ind w:firstLineChars="700" w:firstLine="1649"/>
        <w:rPr>
          <w:rFonts w:ascii="바탕" w:eastAsia="바탕" w:hAnsi="바탕"/>
          <w:b/>
          <w:sz w:val="24"/>
          <w:szCs w:val="24"/>
        </w:rPr>
      </w:pPr>
    </w:p>
    <w:p w:rsidR="00F40017" w:rsidRDefault="00F40017" w:rsidP="00F40017">
      <w:pPr>
        <w:widowControl/>
        <w:wordWrap/>
        <w:autoSpaceDE/>
        <w:autoSpaceDN/>
        <w:ind w:firstLineChars="700" w:firstLine="1649"/>
        <w:rPr>
          <w:rFonts w:ascii="바탕" w:eastAsia="바탕" w:hAnsi="바탕"/>
          <w:b/>
          <w:sz w:val="24"/>
          <w:szCs w:val="24"/>
        </w:rPr>
      </w:pPr>
    </w:p>
    <w:p w:rsidR="00F40017" w:rsidRDefault="00F40017" w:rsidP="00F40017">
      <w:pPr>
        <w:widowControl/>
        <w:wordWrap/>
        <w:autoSpaceDE/>
        <w:autoSpaceDN/>
        <w:ind w:firstLineChars="700" w:firstLine="1649"/>
        <w:rPr>
          <w:rFonts w:ascii="바탕" w:eastAsia="바탕" w:hAnsi="바탕"/>
          <w:b/>
          <w:sz w:val="24"/>
          <w:szCs w:val="24"/>
        </w:rPr>
      </w:pPr>
    </w:p>
    <w:p w:rsidR="00F40017" w:rsidRDefault="00F40017" w:rsidP="00F40017">
      <w:pPr>
        <w:widowControl/>
        <w:wordWrap/>
        <w:autoSpaceDE/>
        <w:autoSpaceDN/>
        <w:ind w:firstLineChars="700" w:firstLine="1649"/>
        <w:rPr>
          <w:rFonts w:ascii="바탕" w:eastAsia="바탕" w:hAnsi="바탕"/>
          <w:b/>
          <w:sz w:val="24"/>
          <w:szCs w:val="24"/>
        </w:rPr>
      </w:pPr>
    </w:p>
    <w:p w:rsidR="00F40017" w:rsidRDefault="00F40017" w:rsidP="00F40017">
      <w:pPr>
        <w:widowControl/>
        <w:wordWrap/>
        <w:autoSpaceDE/>
        <w:autoSpaceDN/>
        <w:rPr>
          <w:rFonts w:ascii="바탕" w:eastAsia="바탕" w:hAnsi="바탕"/>
          <w:b/>
          <w:sz w:val="24"/>
          <w:szCs w:val="24"/>
        </w:rPr>
      </w:pPr>
    </w:p>
    <w:p w:rsidR="00A65582" w:rsidRPr="00A66567" w:rsidRDefault="00A65582" w:rsidP="00F40017">
      <w:pPr>
        <w:widowControl/>
        <w:wordWrap/>
        <w:autoSpaceDE/>
        <w:autoSpaceDN/>
        <w:rPr>
          <w:rFonts w:ascii="바탕" w:eastAsia="바탕" w:hAnsi="바탕"/>
          <w:b/>
          <w:sz w:val="24"/>
          <w:szCs w:val="24"/>
        </w:rPr>
      </w:pPr>
    </w:p>
    <w:p w:rsidR="00F40017" w:rsidRDefault="00F40017" w:rsidP="00F40017">
      <w:pPr>
        <w:widowControl/>
        <w:wordWrap/>
        <w:autoSpaceDE/>
        <w:autoSpaceDN/>
        <w:ind w:firstLineChars="700" w:firstLine="1649"/>
        <w:rPr>
          <w:rFonts w:ascii="바탕" w:eastAsia="바탕" w:hAnsi="바탕"/>
          <w:b/>
          <w:sz w:val="24"/>
          <w:szCs w:val="24"/>
        </w:rPr>
      </w:pPr>
    </w:p>
    <w:p w:rsidR="00F40017" w:rsidRPr="00460040" w:rsidRDefault="00F40017" w:rsidP="00F40017">
      <w:pPr>
        <w:widowControl/>
        <w:wordWrap/>
        <w:autoSpaceDE/>
        <w:autoSpaceDN/>
        <w:ind w:firstLineChars="700" w:firstLine="1649"/>
        <w:rPr>
          <w:rFonts w:ascii="바탕" w:eastAsia="바탕" w:hAnsi="바탕"/>
          <w:b/>
          <w:noProof/>
          <w:sz w:val="24"/>
          <w:szCs w:val="24"/>
        </w:rPr>
      </w:pPr>
      <w:r w:rsidRPr="00460040">
        <w:rPr>
          <w:rFonts w:ascii="바탕" w:eastAsia="바탕" w:hAnsi="바탕" w:hint="eastAsia"/>
          <w:b/>
          <w:sz w:val="24"/>
          <w:szCs w:val="24"/>
        </w:rPr>
        <w:lastRenderedPageBreak/>
        <w:t xml:space="preserve">표 </w:t>
      </w:r>
      <w:r w:rsidR="00F107C2">
        <w:rPr>
          <w:rFonts w:ascii="바탕" w:eastAsia="바탕" w:hAnsi="바탕" w:hint="eastAsia"/>
          <w:b/>
          <w:sz w:val="24"/>
          <w:szCs w:val="24"/>
        </w:rPr>
        <w:t>5</w:t>
      </w:r>
      <w:r w:rsidRPr="00460040">
        <w:rPr>
          <w:rFonts w:ascii="바탕" w:eastAsia="바탕" w:hAnsi="바탕" w:hint="eastAsia"/>
          <w:b/>
          <w:sz w:val="24"/>
          <w:szCs w:val="24"/>
        </w:rPr>
        <w:t xml:space="preserve">. </w:t>
      </w:r>
      <w:r w:rsidRPr="00460040">
        <w:rPr>
          <w:rFonts w:ascii="바탕" w:eastAsia="바탕" w:hAnsi="바탕" w:hint="eastAsia"/>
          <w:b/>
          <w:noProof/>
          <w:sz w:val="24"/>
          <w:szCs w:val="24"/>
        </w:rPr>
        <w:t>소비자가 뽑은 가장 믿음직한 손해보험사</w:t>
      </w:r>
    </w:p>
    <w:p w:rsidR="00F40017" w:rsidRPr="00460040" w:rsidRDefault="00F40017" w:rsidP="00F40017">
      <w:pPr>
        <w:widowControl/>
        <w:wordWrap/>
        <w:autoSpaceDE/>
        <w:autoSpaceDN/>
        <w:ind w:right="600"/>
        <w:jc w:val="right"/>
        <w:rPr>
          <w:rFonts w:ascii="바탕" w:eastAsia="바탕" w:hAnsi="바탕"/>
          <w:sz w:val="24"/>
          <w:szCs w:val="24"/>
        </w:rPr>
      </w:pPr>
    </w:p>
    <w:tbl>
      <w:tblPr>
        <w:tblW w:w="7455" w:type="dxa"/>
        <w:tblInd w:w="95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52"/>
        <w:gridCol w:w="2859"/>
        <w:gridCol w:w="1338"/>
        <w:gridCol w:w="2006"/>
      </w:tblGrid>
      <w:tr w:rsidR="00F40017" w:rsidRPr="00460040" w:rsidTr="00F107C2">
        <w:trPr>
          <w:trHeight w:val="369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F40017" w:rsidRPr="00460040" w:rsidRDefault="00F40017" w:rsidP="00F107C2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b/>
                <w:bCs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b/>
                <w:bCs/>
                <w:kern w:val="0"/>
                <w:sz w:val="22"/>
              </w:rPr>
              <w:t>순위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F40017" w:rsidRPr="00460040" w:rsidRDefault="00F40017" w:rsidP="00F107C2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b/>
                <w:bCs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b/>
                <w:bCs/>
                <w:kern w:val="0"/>
                <w:sz w:val="22"/>
              </w:rPr>
              <w:t>손해보험사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F40017" w:rsidRPr="00460040" w:rsidRDefault="00F40017" w:rsidP="00F107C2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b/>
                <w:bCs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b/>
                <w:bCs/>
                <w:kern w:val="0"/>
                <w:sz w:val="22"/>
              </w:rPr>
              <w:t>유효빈도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F40017" w:rsidRPr="00460040" w:rsidRDefault="00F40017" w:rsidP="00F107C2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b/>
                <w:bCs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b/>
                <w:bCs/>
                <w:kern w:val="0"/>
                <w:sz w:val="22"/>
              </w:rPr>
              <w:t>점유율(%)</w:t>
            </w:r>
          </w:p>
        </w:tc>
      </w:tr>
      <w:tr w:rsidR="00F40017" w:rsidRPr="00460040" w:rsidTr="00F107C2">
        <w:trPr>
          <w:trHeight w:val="369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17" w:rsidRPr="00460040" w:rsidRDefault="00F40017" w:rsidP="00F107C2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kern w:val="0"/>
                <w:sz w:val="22"/>
              </w:rPr>
              <w:t>1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017" w:rsidRPr="00A66567" w:rsidRDefault="00F40017" w:rsidP="00F107C2">
            <w:pPr>
              <w:widowControl/>
              <w:wordWrap/>
              <w:autoSpaceDE/>
              <w:autoSpaceDN/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A66567">
              <w:rPr>
                <w:rFonts w:ascii="돋움체" w:eastAsia="돋움체" w:hAnsi="돋움체" w:hint="eastAsia"/>
                <w:color w:val="000000"/>
                <w:szCs w:val="20"/>
              </w:rPr>
              <w:t>삼성화재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017" w:rsidRPr="00A66567" w:rsidRDefault="00F40017" w:rsidP="00F107C2">
            <w:pPr>
              <w:widowControl/>
              <w:wordWrap/>
              <w:autoSpaceDE/>
              <w:autoSpaceDN/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A66567">
              <w:rPr>
                <w:rFonts w:ascii="돋움체" w:eastAsia="돋움체" w:hAnsi="돋움체" w:hint="eastAsia"/>
                <w:color w:val="000000"/>
                <w:szCs w:val="20"/>
              </w:rPr>
              <w:t>1596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017" w:rsidRPr="00A66567" w:rsidRDefault="00F40017" w:rsidP="00F107C2">
            <w:pPr>
              <w:widowControl/>
              <w:wordWrap/>
              <w:autoSpaceDE/>
              <w:autoSpaceDN/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A66567">
              <w:rPr>
                <w:rFonts w:ascii="돋움체" w:eastAsia="돋움체" w:hAnsi="돋움체" w:hint="eastAsia"/>
                <w:color w:val="000000"/>
                <w:szCs w:val="20"/>
              </w:rPr>
              <w:t>28.3</w:t>
            </w:r>
          </w:p>
        </w:tc>
      </w:tr>
      <w:tr w:rsidR="00F40017" w:rsidRPr="00460040" w:rsidTr="00F107C2">
        <w:trPr>
          <w:trHeight w:val="369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17" w:rsidRPr="00460040" w:rsidRDefault="00F40017" w:rsidP="00F107C2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kern w:val="0"/>
                <w:sz w:val="22"/>
              </w:rPr>
              <w:t>2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017" w:rsidRPr="00A66567" w:rsidRDefault="00F40017" w:rsidP="00F107C2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A66567">
              <w:rPr>
                <w:rFonts w:ascii="돋움체" w:eastAsia="돋움체" w:hAnsi="돋움체" w:hint="eastAsia"/>
                <w:color w:val="000000"/>
                <w:szCs w:val="20"/>
              </w:rPr>
              <w:t>현대해상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017" w:rsidRPr="00A66567" w:rsidRDefault="00F40017" w:rsidP="00F107C2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A66567">
              <w:rPr>
                <w:rFonts w:ascii="돋움체" w:eastAsia="돋움체" w:hAnsi="돋움체" w:hint="eastAsia"/>
                <w:color w:val="000000"/>
                <w:szCs w:val="20"/>
              </w:rPr>
              <w:t>845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017" w:rsidRPr="00A66567" w:rsidRDefault="00F40017" w:rsidP="00F107C2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A66567">
              <w:rPr>
                <w:rFonts w:ascii="돋움체" w:eastAsia="돋움체" w:hAnsi="돋움체" w:hint="eastAsia"/>
                <w:color w:val="000000"/>
                <w:szCs w:val="20"/>
              </w:rPr>
              <w:t>15.0</w:t>
            </w:r>
          </w:p>
        </w:tc>
      </w:tr>
      <w:tr w:rsidR="00F40017" w:rsidRPr="00460040" w:rsidTr="00F107C2">
        <w:trPr>
          <w:trHeight w:val="369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17" w:rsidRPr="00460040" w:rsidRDefault="00F40017" w:rsidP="00F107C2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kern w:val="0"/>
                <w:sz w:val="22"/>
              </w:rPr>
              <w:t>3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017" w:rsidRPr="00A66567" w:rsidRDefault="00F40017" w:rsidP="00F107C2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A66567">
              <w:rPr>
                <w:rFonts w:ascii="돋움체" w:eastAsia="돋움체" w:hAnsi="돋움체" w:hint="eastAsia"/>
                <w:color w:val="000000"/>
                <w:szCs w:val="20"/>
              </w:rPr>
              <w:t>DB손해보험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017" w:rsidRPr="00A66567" w:rsidRDefault="00F40017" w:rsidP="00F107C2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A66567">
              <w:rPr>
                <w:rFonts w:ascii="돋움체" w:eastAsia="돋움체" w:hAnsi="돋움체" w:hint="eastAsia"/>
                <w:color w:val="000000"/>
                <w:szCs w:val="20"/>
              </w:rPr>
              <w:t>768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017" w:rsidRPr="00A66567" w:rsidRDefault="00F40017" w:rsidP="00F107C2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A66567">
              <w:rPr>
                <w:rFonts w:ascii="돋움체" w:eastAsia="돋움체" w:hAnsi="돋움체" w:hint="eastAsia"/>
                <w:color w:val="000000"/>
                <w:szCs w:val="20"/>
              </w:rPr>
              <w:t>13.6</w:t>
            </w:r>
          </w:p>
        </w:tc>
      </w:tr>
      <w:tr w:rsidR="00F40017" w:rsidRPr="00460040" w:rsidTr="00F107C2">
        <w:trPr>
          <w:trHeight w:val="369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17" w:rsidRPr="00460040" w:rsidRDefault="00F40017" w:rsidP="00F107C2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kern w:val="0"/>
                <w:sz w:val="22"/>
              </w:rPr>
              <w:t>4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017" w:rsidRPr="00A66567" w:rsidRDefault="00F40017" w:rsidP="00F107C2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A66567">
              <w:rPr>
                <w:rFonts w:ascii="돋움체" w:eastAsia="돋움체" w:hAnsi="돋움체" w:hint="eastAsia"/>
                <w:color w:val="000000"/>
                <w:szCs w:val="20"/>
              </w:rPr>
              <w:t>KB손해보험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017" w:rsidRPr="00A66567" w:rsidRDefault="00F40017" w:rsidP="00F107C2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A66567">
              <w:rPr>
                <w:rFonts w:ascii="돋움체" w:eastAsia="돋움체" w:hAnsi="돋움체" w:hint="eastAsia"/>
                <w:color w:val="000000"/>
                <w:szCs w:val="20"/>
              </w:rPr>
              <w:t>607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017" w:rsidRPr="00A66567" w:rsidRDefault="00F40017" w:rsidP="00F107C2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A66567">
              <w:rPr>
                <w:rFonts w:ascii="돋움체" w:eastAsia="돋움체" w:hAnsi="돋움체" w:hint="eastAsia"/>
                <w:color w:val="000000"/>
                <w:szCs w:val="20"/>
              </w:rPr>
              <w:t>10.8</w:t>
            </w:r>
          </w:p>
        </w:tc>
      </w:tr>
      <w:tr w:rsidR="00F40017" w:rsidRPr="00460040" w:rsidTr="00F107C2">
        <w:trPr>
          <w:trHeight w:val="369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17" w:rsidRPr="00460040" w:rsidRDefault="00F40017" w:rsidP="00F107C2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kern w:val="0"/>
                <w:sz w:val="22"/>
              </w:rPr>
              <w:t>5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017" w:rsidRPr="00A66567" w:rsidRDefault="00F40017" w:rsidP="00F107C2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A66567">
              <w:rPr>
                <w:rFonts w:ascii="돋움체" w:eastAsia="돋움체" w:hAnsi="돋움체" w:hint="eastAsia"/>
                <w:color w:val="000000"/>
                <w:szCs w:val="20"/>
              </w:rPr>
              <w:t>메리츠화재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017" w:rsidRPr="00A66567" w:rsidRDefault="00F40017" w:rsidP="00F107C2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A66567">
              <w:rPr>
                <w:rFonts w:ascii="돋움체" w:eastAsia="돋움체" w:hAnsi="돋움체" w:hint="eastAsia"/>
                <w:color w:val="000000"/>
                <w:szCs w:val="20"/>
              </w:rPr>
              <w:t>473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017" w:rsidRPr="00A66567" w:rsidRDefault="00F40017" w:rsidP="00F107C2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A66567">
              <w:rPr>
                <w:rFonts w:ascii="돋움체" w:eastAsia="돋움체" w:hAnsi="돋움체" w:hint="eastAsia"/>
                <w:color w:val="000000"/>
                <w:szCs w:val="20"/>
              </w:rPr>
              <w:t>8.4</w:t>
            </w:r>
          </w:p>
        </w:tc>
      </w:tr>
      <w:tr w:rsidR="00F40017" w:rsidRPr="00460040" w:rsidTr="00F107C2">
        <w:trPr>
          <w:trHeight w:val="369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17" w:rsidRPr="00460040" w:rsidRDefault="00F40017" w:rsidP="00F107C2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kern w:val="0"/>
                <w:sz w:val="22"/>
              </w:rPr>
              <w:t>6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017" w:rsidRPr="00A66567" w:rsidRDefault="00F40017" w:rsidP="00F107C2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A66567">
              <w:rPr>
                <w:rFonts w:ascii="돋움체" w:eastAsia="돋움체" w:hAnsi="돋움체" w:hint="eastAsia"/>
                <w:color w:val="000000"/>
                <w:szCs w:val="20"/>
              </w:rPr>
              <w:t>한화손해보험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017" w:rsidRPr="00A66567" w:rsidRDefault="00F40017" w:rsidP="00F107C2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A66567">
              <w:rPr>
                <w:rFonts w:ascii="돋움체" w:eastAsia="돋움체" w:hAnsi="돋움체" w:hint="eastAsia"/>
                <w:color w:val="000000"/>
                <w:szCs w:val="20"/>
              </w:rPr>
              <w:t>395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017" w:rsidRPr="00A66567" w:rsidRDefault="00F40017" w:rsidP="00F107C2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A66567">
              <w:rPr>
                <w:rFonts w:ascii="돋움체" w:eastAsia="돋움체" w:hAnsi="돋움체" w:hint="eastAsia"/>
                <w:color w:val="000000"/>
                <w:szCs w:val="20"/>
              </w:rPr>
              <w:t>7.0</w:t>
            </w:r>
          </w:p>
        </w:tc>
      </w:tr>
      <w:tr w:rsidR="00F40017" w:rsidRPr="00460040" w:rsidTr="00F107C2">
        <w:trPr>
          <w:trHeight w:val="369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17" w:rsidRPr="00460040" w:rsidRDefault="00F40017" w:rsidP="00F107C2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>
              <w:rPr>
                <w:rFonts w:ascii="바탕" w:eastAsia="바탕" w:hAnsi="바탕" w:cs="굴림" w:hint="eastAsia"/>
                <w:kern w:val="0"/>
                <w:sz w:val="22"/>
              </w:rPr>
              <w:t>7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017" w:rsidRPr="00A66567" w:rsidRDefault="00F40017" w:rsidP="00F107C2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A66567">
              <w:rPr>
                <w:rFonts w:ascii="돋움체" w:eastAsia="돋움체" w:hAnsi="돋움체" w:hint="eastAsia"/>
                <w:color w:val="000000"/>
                <w:szCs w:val="20"/>
              </w:rPr>
              <w:t>더케이손해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017" w:rsidRPr="00A66567" w:rsidRDefault="00F40017" w:rsidP="00F107C2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A66567">
              <w:rPr>
                <w:rFonts w:ascii="돋움체" w:eastAsia="돋움체" w:hAnsi="돋움체" w:hint="eastAsia"/>
                <w:color w:val="000000"/>
                <w:szCs w:val="20"/>
              </w:rPr>
              <w:t>285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017" w:rsidRPr="00A66567" w:rsidRDefault="00F40017" w:rsidP="00F107C2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A66567">
              <w:rPr>
                <w:rFonts w:ascii="돋움체" w:eastAsia="돋움체" w:hAnsi="돋움체" w:hint="eastAsia"/>
                <w:color w:val="000000"/>
                <w:szCs w:val="20"/>
              </w:rPr>
              <w:t>5.1</w:t>
            </w:r>
          </w:p>
        </w:tc>
      </w:tr>
      <w:tr w:rsidR="00F40017" w:rsidRPr="00460040" w:rsidTr="00F107C2">
        <w:trPr>
          <w:trHeight w:val="369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17" w:rsidRPr="00460040" w:rsidRDefault="00F40017" w:rsidP="00F107C2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kern w:val="0"/>
                <w:sz w:val="22"/>
              </w:rPr>
              <w:t>8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017" w:rsidRPr="00A66567" w:rsidRDefault="00F40017" w:rsidP="00F107C2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A66567">
              <w:rPr>
                <w:rFonts w:ascii="돋움체" w:eastAsia="돋움체" w:hAnsi="돋움체" w:hint="eastAsia"/>
                <w:color w:val="000000"/>
                <w:szCs w:val="20"/>
              </w:rPr>
              <w:t>롯데손해보험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017" w:rsidRPr="00A66567" w:rsidRDefault="00F40017" w:rsidP="00F107C2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A66567">
              <w:rPr>
                <w:rFonts w:ascii="돋움체" w:eastAsia="돋움체" w:hAnsi="돋움체" w:hint="eastAsia"/>
                <w:color w:val="000000"/>
                <w:szCs w:val="20"/>
              </w:rPr>
              <w:t>151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017" w:rsidRPr="00A66567" w:rsidRDefault="00F40017" w:rsidP="00F107C2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A66567">
              <w:rPr>
                <w:rFonts w:ascii="돋움체" w:eastAsia="돋움체" w:hAnsi="돋움체" w:hint="eastAsia"/>
                <w:color w:val="000000"/>
                <w:szCs w:val="20"/>
              </w:rPr>
              <w:t>2.7</w:t>
            </w:r>
          </w:p>
        </w:tc>
      </w:tr>
      <w:tr w:rsidR="00F40017" w:rsidRPr="00460040" w:rsidTr="00F107C2">
        <w:trPr>
          <w:trHeight w:val="369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17" w:rsidRPr="00460040" w:rsidRDefault="00F40017" w:rsidP="00F107C2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kern w:val="0"/>
                <w:sz w:val="22"/>
              </w:rPr>
              <w:t>9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017" w:rsidRPr="00A66567" w:rsidRDefault="00F40017" w:rsidP="00F107C2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A66567">
              <w:rPr>
                <w:rFonts w:ascii="돋움체" w:eastAsia="돋움체" w:hAnsi="돋움체" w:hint="eastAsia"/>
                <w:color w:val="000000"/>
                <w:szCs w:val="20"/>
              </w:rPr>
              <w:t>AXA다이렉트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017" w:rsidRPr="00A66567" w:rsidRDefault="00F40017" w:rsidP="00F107C2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A66567">
              <w:rPr>
                <w:rFonts w:ascii="돋움체" w:eastAsia="돋움체" w:hAnsi="돋움체" w:hint="eastAsia"/>
                <w:color w:val="000000"/>
                <w:szCs w:val="20"/>
              </w:rPr>
              <w:t>106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017" w:rsidRPr="00A66567" w:rsidRDefault="00F40017" w:rsidP="00F107C2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A66567">
              <w:rPr>
                <w:rFonts w:ascii="돋움체" w:eastAsia="돋움체" w:hAnsi="돋움체" w:hint="eastAsia"/>
                <w:color w:val="000000"/>
                <w:szCs w:val="20"/>
              </w:rPr>
              <w:t>1.9</w:t>
            </w:r>
          </w:p>
        </w:tc>
      </w:tr>
      <w:tr w:rsidR="00F40017" w:rsidRPr="00460040" w:rsidTr="00F107C2">
        <w:trPr>
          <w:trHeight w:val="369"/>
        </w:trPr>
        <w:tc>
          <w:tcPr>
            <w:tcW w:w="12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17" w:rsidRPr="00460040" w:rsidRDefault="00F40017" w:rsidP="00F107C2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kern w:val="0"/>
                <w:sz w:val="22"/>
              </w:rPr>
              <w:t>10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017" w:rsidRPr="00A66567" w:rsidRDefault="00F40017" w:rsidP="00F107C2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A66567">
              <w:rPr>
                <w:rFonts w:ascii="돋움체" w:eastAsia="돋움체" w:hAnsi="돋움체" w:hint="eastAsia"/>
                <w:color w:val="000000"/>
                <w:szCs w:val="20"/>
              </w:rPr>
              <w:t>NH농협손해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017" w:rsidRPr="00A66567" w:rsidRDefault="00F40017" w:rsidP="00F107C2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A66567">
              <w:rPr>
                <w:rFonts w:ascii="돋움체" w:eastAsia="돋움체" w:hAnsi="돋움체" w:hint="eastAsia"/>
                <w:color w:val="000000"/>
                <w:szCs w:val="20"/>
              </w:rPr>
              <w:t>96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017" w:rsidRPr="00A66567" w:rsidRDefault="00F40017" w:rsidP="00F107C2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A66567">
              <w:rPr>
                <w:rFonts w:ascii="돋움체" w:eastAsia="돋움체" w:hAnsi="돋움체" w:hint="eastAsia"/>
                <w:color w:val="000000"/>
                <w:szCs w:val="20"/>
              </w:rPr>
              <w:t>1.7</w:t>
            </w:r>
          </w:p>
        </w:tc>
      </w:tr>
      <w:tr w:rsidR="00F40017" w:rsidRPr="00460040" w:rsidTr="00F107C2">
        <w:trPr>
          <w:trHeight w:val="369"/>
        </w:trPr>
        <w:tc>
          <w:tcPr>
            <w:tcW w:w="1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17" w:rsidRPr="00460040" w:rsidRDefault="00F40017" w:rsidP="00F107C2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017" w:rsidRPr="00A66567" w:rsidRDefault="00F40017" w:rsidP="00F107C2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A66567">
              <w:rPr>
                <w:rFonts w:ascii="돋움체" w:eastAsia="돋움체" w:hAnsi="돋움체" w:hint="eastAsia"/>
                <w:color w:val="000000"/>
                <w:szCs w:val="20"/>
              </w:rPr>
              <w:t>흥국화재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017" w:rsidRPr="00A66567" w:rsidRDefault="00F40017" w:rsidP="00F107C2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A66567">
              <w:rPr>
                <w:rFonts w:ascii="돋움체" w:eastAsia="돋움체" w:hAnsi="돋움체" w:hint="eastAsia"/>
                <w:color w:val="000000"/>
                <w:szCs w:val="20"/>
              </w:rPr>
              <w:t>96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017" w:rsidRPr="00A66567" w:rsidRDefault="00F40017" w:rsidP="00F107C2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A66567">
              <w:rPr>
                <w:rFonts w:ascii="돋움체" w:eastAsia="돋움체" w:hAnsi="돋움체" w:hint="eastAsia"/>
                <w:color w:val="000000"/>
                <w:szCs w:val="20"/>
              </w:rPr>
              <w:t>1.7</w:t>
            </w:r>
          </w:p>
        </w:tc>
      </w:tr>
      <w:tr w:rsidR="00F40017" w:rsidRPr="00460040" w:rsidTr="00F107C2">
        <w:trPr>
          <w:trHeight w:val="369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17" w:rsidRPr="00460040" w:rsidRDefault="00F40017" w:rsidP="00F107C2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kern w:val="0"/>
                <w:sz w:val="22"/>
              </w:rPr>
              <w:t>12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017" w:rsidRPr="00A66567" w:rsidRDefault="00F40017" w:rsidP="00F107C2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A66567">
              <w:rPr>
                <w:rFonts w:ascii="돋움체" w:eastAsia="돋움체" w:hAnsi="돋움체" w:hint="eastAsia"/>
                <w:color w:val="000000"/>
                <w:szCs w:val="20"/>
              </w:rPr>
              <w:t>MG손해보험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017" w:rsidRPr="00A66567" w:rsidRDefault="00F40017" w:rsidP="00F107C2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A66567">
              <w:rPr>
                <w:rFonts w:ascii="돋움체" w:eastAsia="돋움체" w:hAnsi="돋움체" w:hint="eastAsia"/>
                <w:color w:val="000000"/>
                <w:szCs w:val="20"/>
              </w:rPr>
              <w:t>92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017" w:rsidRPr="00A66567" w:rsidRDefault="00F40017" w:rsidP="00F107C2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A66567">
              <w:rPr>
                <w:rFonts w:ascii="돋움체" w:eastAsia="돋움체" w:hAnsi="돋움체" w:hint="eastAsia"/>
                <w:color w:val="000000"/>
                <w:szCs w:val="20"/>
              </w:rPr>
              <w:t>1.6</w:t>
            </w:r>
          </w:p>
        </w:tc>
      </w:tr>
      <w:tr w:rsidR="00F40017" w:rsidRPr="00460040" w:rsidTr="00F107C2">
        <w:trPr>
          <w:trHeight w:val="369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17" w:rsidRPr="00460040" w:rsidRDefault="00F40017" w:rsidP="00F107C2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kern w:val="0"/>
                <w:sz w:val="22"/>
              </w:rPr>
              <w:t>13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017" w:rsidRPr="00A66567" w:rsidRDefault="00F40017" w:rsidP="00F107C2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A66567">
              <w:rPr>
                <w:rFonts w:ascii="돋움체" w:eastAsia="돋움체" w:hAnsi="돋움체" w:hint="eastAsia"/>
                <w:color w:val="000000"/>
                <w:szCs w:val="20"/>
              </w:rPr>
              <w:t>AIG손해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017" w:rsidRPr="00A66567" w:rsidRDefault="00F40017" w:rsidP="00F107C2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A66567">
              <w:rPr>
                <w:rFonts w:ascii="돋움체" w:eastAsia="돋움체" w:hAnsi="돋움체" w:hint="eastAsia"/>
                <w:color w:val="000000"/>
                <w:szCs w:val="20"/>
              </w:rPr>
              <w:t>74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017" w:rsidRPr="00A66567" w:rsidRDefault="00F40017" w:rsidP="00F107C2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A66567">
              <w:rPr>
                <w:rFonts w:ascii="돋움체" w:eastAsia="돋움체" w:hAnsi="돋움체" w:hint="eastAsia"/>
                <w:color w:val="000000"/>
                <w:szCs w:val="20"/>
              </w:rPr>
              <w:t>1.3</w:t>
            </w:r>
          </w:p>
        </w:tc>
      </w:tr>
      <w:tr w:rsidR="00F40017" w:rsidRPr="00460040" w:rsidTr="00F107C2">
        <w:trPr>
          <w:trHeight w:val="369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17" w:rsidRPr="00460040" w:rsidRDefault="00F40017" w:rsidP="00F107C2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kern w:val="0"/>
                <w:sz w:val="22"/>
              </w:rPr>
              <w:t>14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017" w:rsidRPr="00A66567" w:rsidRDefault="00F40017" w:rsidP="00F107C2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A66567">
              <w:rPr>
                <w:rFonts w:ascii="돋움체" w:eastAsia="돋움체" w:hAnsi="돋움체" w:hint="eastAsia"/>
                <w:color w:val="000000"/>
                <w:szCs w:val="20"/>
              </w:rPr>
              <w:t>CHUBB라이프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017" w:rsidRPr="00A66567" w:rsidRDefault="00F40017" w:rsidP="00F107C2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A66567">
              <w:rPr>
                <w:rFonts w:ascii="돋움체" w:eastAsia="돋움체" w:hAnsi="돋움체" w:hint="eastAsia"/>
                <w:color w:val="000000"/>
                <w:szCs w:val="20"/>
              </w:rPr>
              <w:t>52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017" w:rsidRPr="00A66567" w:rsidRDefault="00F40017" w:rsidP="00F107C2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A66567">
              <w:rPr>
                <w:rFonts w:ascii="돋움체" w:eastAsia="돋움체" w:hAnsi="돋움체" w:hint="eastAsia"/>
                <w:color w:val="000000"/>
                <w:szCs w:val="20"/>
              </w:rPr>
              <w:t>0.9</w:t>
            </w:r>
          </w:p>
        </w:tc>
      </w:tr>
      <w:tr w:rsidR="00F40017" w:rsidRPr="00460040" w:rsidTr="00F107C2">
        <w:trPr>
          <w:trHeight w:val="369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40017" w:rsidRPr="00460040" w:rsidRDefault="00F40017" w:rsidP="00F107C2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kern w:val="0"/>
                <w:sz w:val="22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F40017" w:rsidRPr="00A66567" w:rsidRDefault="00F40017" w:rsidP="00F107C2">
            <w:pPr>
              <w:widowControl/>
              <w:wordWrap/>
              <w:autoSpaceDE/>
              <w:autoSpaceDN/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>
              <w:rPr>
                <w:rFonts w:ascii="돋움체" w:eastAsia="돋움체" w:hAnsi="돋움체" w:hint="eastAsia"/>
                <w:b/>
                <w:bCs/>
                <w:szCs w:val="20"/>
              </w:rPr>
              <w:t>합계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F40017" w:rsidRPr="00A66567" w:rsidRDefault="00F40017" w:rsidP="00F107C2">
            <w:pPr>
              <w:widowControl/>
              <w:wordWrap/>
              <w:autoSpaceDE/>
              <w:autoSpaceDN/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>
              <w:rPr>
                <w:rFonts w:ascii="돋움체" w:eastAsia="돋움체" w:hAnsi="돋움체"/>
                <w:szCs w:val="20"/>
              </w:rPr>
              <w:t>5,636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F40017" w:rsidRPr="00A66567" w:rsidRDefault="00F40017" w:rsidP="00F107C2">
            <w:pPr>
              <w:widowControl/>
              <w:wordWrap/>
              <w:autoSpaceDE/>
              <w:autoSpaceDN/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>
              <w:rPr>
                <w:rFonts w:ascii="돋움체" w:eastAsia="돋움체" w:hAnsi="돋움체" w:hint="eastAsia"/>
                <w:szCs w:val="20"/>
              </w:rPr>
              <w:t xml:space="preserve">100.0 </w:t>
            </w:r>
          </w:p>
        </w:tc>
      </w:tr>
    </w:tbl>
    <w:p w:rsidR="00F40017" w:rsidRDefault="00F40017" w:rsidP="00F40017">
      <w:pPr>
        <w:widowControl/>
        <w:wordWrap/>
        <w:autoSpaceDE/>
        <w:autoSpaceDN/>
        <w:rPr>
          <w:rFonts w:ascii="바탕" w:eastAsia="바탕" w:hAnsi="바탕"/>
          <w:sz w:val="24"/>
          <w:szCs w:val="24"/>
        </w:rPr>
      </w:pPr>
    </w:p>
    <w:p w:rsidR="00F40017" w:rsidRPr="00460040" w:rsidRDefault="00F40017" w:rsidP="00F40017">
      <w:pPr>
        <w:widowControl/>
        <w:wordWrap/>
        <w:autoSpaceDE/>
        <w:autoSpaceDN/>
        <w:rPr>
          <w:rFonts w:ascii="바탕" w:eastAsia="바탕" w:hAnsi="바탕"/>
          <w:sz w:val="24"/>
          <w:szCs w:val="24"/>
        </w:rPr>
      </w:pPr>
    </w:p>
    <w:p w:rsidR="00F40017" w:rsidRDefault="00F40017" w:rsidP="00F40017">
      <w:pPr>
        <w:widowControl/>
        <w:wordWrap/>
        <w:autoSpaceDE/>
        <w:autoSpaceDN/>
        <w:jc w:val="center"/>
        <w:rPr>
          <w:rFonts w:ascii="바탕" w:eastAsia="바탕" w:hAnsi="바탕"/>
          <w:b/>
          <w:noProof/>
          <w:sz w:val="24"/>
          <w:szCs w:val="24"/>
        </w:rPr>
      </w:pPr>
      <w:r w:rsidRPr="00460040">
        <w:rPr>
          <w:rFonts w:ascii="바탕" w:eastAsia="바탕" w:hAnsi="바탕"/>
          <w:b/>
          <w:sz w:val="24"/>
          <w:szCs w:val="24"/>
        </w:rPr>
        <w:t xml:space="preserve">그림 </w:t>
      </w:r>
      <w:r w:rsidR="00F107C2">
        <w:rPr>
          <w:rFonts w:ascii="바탕" w:eastAsia="바탕" w:hAnsi="바탕"/>
          <w:b/>
          <w:sz w:val="24"/>
          <w:szCs w:val="24"/>
        </w:rPr>
        <w:t>5</w:t>
      </w:r>
      <w:r w:rsidRPr="00460040">
        <w:rPr>
          <w:rFonts w:ascii="바탕" w:eastAsia="바탕" w:hAnsi="바탕" w:hint="eastAsia"/>
          <w:b/>
          <w:sz w:val="24"/>
          <w:szCs w:val="24"/>
        </w:rPr>
        <w:t>.</w:t>
      </w:r>
      <w:r w:rsidRPr="00460040">
        <w:rPr>
          <w:rFonts w:ascii="바탕" w:eastAsia="바탕" w:hAnsi="바탕"/>
          <w:b/>
          <w:noProof/>
          <w:sz w:val="24"/>
          <w:szCs w:val="24"/>
        </w:rPr>
        <w:t xml:space="preserve"> </w:t>
      </w:r>
      <w:r w:rsidRPr="00460040">
        <w:rPr>
          <w:rFonts w:ascii="바탕" w:eastAsia="바탕" w:hAnsi="바탕" w:hint="eastAsia"/>
          <w:b/>
          <w:noProof/>
          <w:sz w:val="24"/>
          <w:szCs w:val="24"/>
        </w:rPr>
        <w:t>소비자가 뽑은 믿음직한 손해보험사(상위10개)</w:t>
      </w:r>
    </w:p>
    <w:p w:rsidR="00F40017" w:rsidRDefault="00F40017" w:rsidP="00F40017">
      <w:pPr>
        <w:widowControl/>
        <w:wordWrap/>
        <w:autoSpaceDE/>
        <w:autoSpaceDN/>
        <w:jc w:val="center"/>
        <w:rPr>
          <w:rFonts w:ascii="바탕" w:eastAsia="바탕" w:hAnsi="바탕"/>
          <w:b/>
          <w:noProof/>
          <w:sz w:val="24"/>
          <w:szCs w:val="24"/>
        </w:rPr>
      </w:pPr>
    </w:p>
    <w:p w:rsidR="00F40017" w:rsidRPr="005073F8" w:rsidRDefault="00F40017" w:rsidP="00F40017">
      <w:pPr>
        <w:widowControl/>
        <w:wordWrap/>
        <w:autoSpaceDE/>
        <w:autoSpaceDN/>
        <w:jc w:val="center"/>
        <w:rPr>
          <w:rFonts w:ascii="바탕" w:eastAsia="바탕" w:hAnsi="바탕"/>
          <w:b/>
          <w:noProof/>
          <w:sz w:val="24"/>
          <w:szCs w:val="24"/>
        </w:rPr>
      </w:pPr>
      <w:r>
        <w:rPr>
          <w:rFonts w:ascii="바탕" w:eastAsia="바탕" w:hAnsi="바탕"/>
          <w:b/>
          <w:noProof/>
          <w:sz w:val="24"/>
          <w:szCs w:val="24"/>
        </w:rPr>
        <w:drawing>
          <wp:inline distT="0" distB="0" distL="0" distR="0" wp14:anchorId="0699094D" wp14:editId="38067EC7">
            <wp:extent cx="5731510" cy="3267075"/>
            <wp:effectExtent l="0" t="0" r="0" b="0"/>
            <wp:docPr id="8" name="그림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손보사.pn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731510" cy="3267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40017" w:rsidRDefault="00F40017" w:rsidP="00F40017">
      <w:pPr>
        <w:widowControl/>
        <w:wordWrap/>
        <w:autoSpaceDE/>
        <w:autoSpaceDN/>
        <w:jc w:val="left"/>
        <w:rPr>
          <w:rFonts w:ascii="바탕" w:eastAsia="바탕" w:hAnsi="바탕"/>
          <w:b/>
          <w:sz w:val="24"/>
          <w:szCs w:val="24"/>
        </w:rPr>
      </w:pPr>
    </w:p>
    <w:p w:rsidR="00D843C5" w:rsidRPr="00460040" w:rsidRDefault="00D843C5" w:rsidP="00D843C5">
      <w:pPr>
        <w:rPr>
          <w:rFonts w:ascii="바탕" w:eastAsia="바탕" w:hAnsi="바탕"/>
          <w:b/>
          <w:sz w:val="24"/>
          <w:szCs w:val="24"/>
        </w:rPr>
      </w:pPr>
      <w:r w:rsidRPr="00460040">
        <w:rPr>
          <w:rFonts w:ascii="바탕" w:eastAsia="바탕" w:hAnsi="바탕" w:hint="eastAsia"/>
          <w:b/>
          <w:sz w:val="24"/>
          <w:szCs w:val="24"/>
        </w:rPr>
        <w:lastRenderedPageBreak/>
        <w:t>&lt;참고&gt; 설문 참여자 일반적 특성</w:t>
      </w:r>
    </w:p>
    <w:p w:rsidR="00D843C5" w:rsidRPr="00460040" w:rsidRDefault="00D843C5" w:rsidP="00D843C5">
      <w:pPr>
        <w:rPr>
          <w:rFonts w:ascii="바탕" w:eastAsia="바탕" w:hAnsi="바탕"/>
          <w:b/>
          <w:sz w:val="24"/>
          <w:szCs w:val="24"/>
        </w:rPr>
      </w:pPr>
    </w:p>
    <w:p w:rsidR="00D843C5" w:rsidRPr="00460040" w:rsidRDefault="00D843C5" w:rsidP="00D843C5">
      <w:pPr>
        <w:widowControl/>
        <w:wordWrap/>
        <w:autoSpaceDE/>
        <w:autoSpaceDN/>
        <w:jc w:val="left"/>
        <w:rPr>
          <w:rFonts w:ascii="바탕" w:eastAsia="바탕" w:hAnsi="바탕"/>
          <w:b/>
          <w:sz w:val="24"/>
          <w:szCs w:val="24"/>
        </w:rPr>
      </w:pPr>
      <w:r w:rsidRPr="00460040">
        <w:rPr>
          <w:rFonts w:ascii="바탕" w:eastAsia="바탕" w:hAnsi="바탕" w:hint="eastAsia"/>
          <w:b/>
          <w:sz w:val="24"/>
          <w:szCs w:val="24"/>
        </w:rPr>
        <w:t xml:space="preserve">  1. 성별 구성</w:t>
      </w:r>
    </w:p>
    <w:p w:rsidR="00D843C5" w:rsidRPr="00460040" w:rsidRDefault="00D843C5" w:rsidP="00460040">
      <w:pPr>
        <w:widowControl/>
        <w:wordWrap/>
        <w:autoSpaceDE/>
        <w:autoSpaceDN/>
        <w:ind w:firstLineChars="300" w:firstLine="707"/>
        <w:rPr>
          <w:rFonts w:ascii="바탕" w:eastAsia="바탕" w:hAnsi="바탕"/>
          <w:b/>
          <w:sz w:val="24"/>
          <w:szCs w:val="24"/>
        </w:rPr>
      </w:pPr>
    </w:p>
    <w:p w:rsidR="00D843C5" w:rsidRPr="00460040" w:rsidRDefault="00D843C5" w:rsidP="00D74047">
      <w:pPr>
        <w:widowControl/>
        <w:wordWrap/>
        <w:autoSpaceDE/>
        <w:autoSpaceDN/>
        <w:ind w:leftChars="300" w:left="600" w:firstLineChars="100" w:firstLine="240"/>
        <w:rPr>
          <w:rFonts w:ascii="바탕" w:eastAsia="바탕" w:hAnsi="바탕"/>
          <w:sz w:val="24"/>
          <w:szCs w:val="24"/>
        </w:rPr>
      </w:pPr>
      <w:r w:rsidRPr="00460040">
        <w:rPr>
          <w:rFonts w:ascii="바탕" w:eastAsia="바탕" w:hAnsi="바탕" w:hint="eastAsia"/>
          <w:sz w:val="24"/>
          <w:szCs w:val="24"/>
        </w:rPr>
        <w:t xml:space="preserve">설문조사에 참여한 소비자는 총 </w:t>
      </w:r>
      <w:r w:rsidR="00BE59FD">
        <w:rPr>
          <w:rFonts w:ascii="바탕" w:eastAsia="바탕" w:hAnsi="바탕"/>
          <w:sz w:val="24"/>
          <w:szCs w:val="24"/>
        </w:rPr>
        <w:t>5,636</w:t>
      </w:r>
      <w:r w:rsidRPr="00460040">
        <w:rPr>
          <w:rFonts w:ascii="바탕" w:eastAsia="바탕" w:hAnsi="바탕" w:hint="eastAsia"/>
          <w:sz w:val="24"/>
          <w:szCs w:val="24"/>
        </w:rPr>
        <w:t>명이며, 참여자의 성별 구성비는</w:t>
      </w:r>
    </w:p>
    <w:p w:rsidR="00D843C5" w:rsidRPr="00460040" w:rsidRDefault="00BE59FD" w:rsidP="00D843C5">
      <w:pPr>
        <w:widowControl/>
        <w:wordWrap/>
        <w:autoSpaceDE/>
        <w:autoSpaceDN/>
        <w:ind w:leftChars="300" w:left="600"/>
        <w:rPr>
          <w:rFonts w:ascii="바탕" w:eastAsia="바탕" w:hAnsi="바탕"/>
          <w:sz w:val="24"/>
          <w:szCs w:val="24"/>
        </w:rPr>
      </w:pPr>
      <w:r>
        <w:rPr>
          <w:rFonts w:ascii="바탕" w:eastAsia="바탕" w:hAnsi="바탕" w:hint="eastAsia"/>
          <w:sz w:val="24"/>
          <w:szCs w:val="24"/>
        </w:rPr>
        <w:t>남성</w:t>
      </w:r>
      <w:r w:rsidR="00867C1C" w:rsidRPr="00460040">
        <w:rPr>
          <w:rFonts w:ascii="바탕" w:eastAsia="바탕" w:hAnsi="바탕" w:hint="eastAsia"/>
          <w:sz w:val="24"/>
          <w:szCs w:val="24"/>
        </w:rPr>
        <w:t xml:space="preserve"> </w:t>
      </w:r>
      <w:r>
        <w:rPr>
          <w:rFonts w:ascii="바탕" w:eastAsia="바탕" w:hAnsi="바탕" w:hint="eastAsia"/>
          <w:sz w:val="24"/>
          <w:szCs w:val="24"/>
        </w:rPr>
        <w:t>55.4</w:t>
      </w:r>
      <w:r w:rsidR="00D843C5" w:rsidRPr="00460040">
        <w:rPr>
          <w:rFonts w:ascii="바탕" w:eastAsia="바탕" w:hAnsi="바탕" w:hint="eastAsia"/>
          <w:sz w:val="24"/>
          <w:szCs w:val="24"/>
        </w:rPr>
        <w:t xml:space="preserve">%, </w:t>
      </w:r>
      <w:r>
        <w:rPr>
          <w:rFonts w:ascii="바탕" w:eastAsia="바탕" w:hAnsi="바탕" w:hint="eastAsia"/>
          <w:sz w:val="24"/>
          <w:szCs w:val="24"/>
        </w:rPr>
        <w:t>여성</w:t>
      </w:r>
      <w:r w:rsidR="00867C1C" w:rsidRPr="00460040">
        <w:rPr>
          <w:rFonts w:ascii="바탕" w:eastAsia="바탕" w:hAnsi="바탕" w:hint="eastAsia"/>
          <w:sz w:val="24"/>
          <w:szCs w:val="24"/>
        </w:rPr>
        <w:t xml:space="preserve"> </w:t>
      </w:r>
      <w:r>
        <w:rPr>
          <w:rFonts w:ascii="바탕" w:eastAsia="바탕" w:hAnsi="바탕" w:hint="eastAsia"/>
          <w:sz w:val="24"/>
          <w:szCs w:val="24"/>
        </w:rPr>
        <w:t>44.6</w:t>
      </w:r>
      <w:r w:rsidR="006B7BEB" w:rsidRPr="00460040">
        <w:rPr>
          <w:rFonts w:ascii="바탕" w:eastAsia="바탕" w:hAnsi="바탕" w:hint="eastAsia"/>
          <w:sz w:val="24"/>
          <w:szCs w:val="24"/>
        </w:rPr>
        <w:t>%</w:t>
      </w:r>
      <w:r w:rsidR="00D843C5" w:rsidRPr="00460040">
        <w:rPr>
          <w:rFonts w:ascii="바탕" w:eastAsia="바탕" w:hAnsi="바탕" w:hint="eastAsia"/>
          <w:sz w:val="24"/>
          <w:szCs w:val="24"/>
        </w:rPr>
        <w:t xml:space="preserve">로 </w:t>
      </w:r>
      <w:r>
        <w:rPr>
          <w:rFonts w:ascii="바탕" w:eastAsia="바탕" w:hAnsi="바탕" w:hint="eastAsia"/>
          <w:sz w:val="24"/>
          <w:szCs w:val="24"/>
        </w:rPr>
        <w:t>남성이</w:t>
      </w:r>
      <w:r w:rsidR="00D843C5" w:rsidRPr="00460040">
        <w:rPr>
          <w:rFonts w:ascii="바탕" w:eastAsia="바탕" w:hAnsi="바탕" w:hint="eastAsia"/>
          <w:sz w:val="24"/>
          <w:szCs w:val="24"/>
        </w:rPr>
        <w:t xml:space="preserve"> </w:t>
      </w:r>
      <w:r w:rsidR="006B7BEB" w:rsidRPr="00460040">
        <w:rPr>
          <w:rFonts w:ascii="바탕" w:eastAsia="바탕" w:hAnsi="바탕" w:hint="eastAsia"/>
          <w:sz w:val="24"/>
          <w:szCs w:val="24"/>
        </w:rPr>
        <w:t xml:space="preserve">더 </w:t>
      </w:r>
      <w:r w:rsidR="00D843C5" w:rsidRPr="00460040">
        <w:rPr>
          <w:rFonts w:ascii="바탕" w:eastAsia="바탕" w:hAnsi="바탕" w:hint="eastAsia"/>
          <w:sz w:val="24"/>
          <w:szCs w:val="24"/>
        </w:rPr>
        <w:t>많이 참여한 것으로 나타났다.</w:t>
      </w:r>
    </w:p>
    <w:p w:rsidR="00D843C5" w:rsidRPr="00BE59FD" w:rsidRDefault="00D843C5" w:rsidP="00BE59FD">
      <w:pPr>
        <w:widowControl/>
        <w:wordWrap/>
        <w:autoSpaceDE/>
        <w:autoSpaceDN/>
        <w:rPr>
          <w:rFonts w:ascii="바탕" w:eastAsia="바탕" w:hAnsi="바탕"/>
          <w:sz w:val="24"/>
          <w:szCs w:val="24"/>
        </w:rPr>
      </w:pPr>
    </w:p>
    <w:p w:rsidR="00BE59FD" w:rsidRPr="00460040" w:rsidRDefault="00BE59FD" w:rsidP="00BE59FD">
      <w:pPr>
        <w:widowControl/>
        <w:wordWrap/>
        <w:autoSpaceDE/>
        <w:autoSpaceDN/>
        <w:rPr>
          <w:rFonts w:ascii="바탕" w:eastAsia="바탕" w:hAnsi="바탕"/>
          <w:sz w:val="24"/>
          <w:szCs w:val="24"/>
        </w:rPr>
      </w:pPr>
    </w:p>
    <w:p w:rsidR="00D843C5" w:rsidRPr="00460040" w:rsidRDefault="00D843C5" w:rsidP="00D843C5">
      <w:pPr>
        <w:widowControl/>
        <w:wordWrap/>
        <w:autoSpaceDE/>
        <w:autoSpaceDN/>
        <w:jc w:val="center"/>
        <w:rPr>
          <w:rFonts w:ascii="바탕" w:eastAsia="바탕" w:hAnsi="바탕"/>
          <w:b/>
          <w:sz w:val="24"/>
          <w:szCs w:val="24"/>
        </w:rPr>
      </w:pPr>
      <w:r w:rsidRPr="00460040">
        <w:rPr>
          <w:rFonts w:ascii="바탕" w:eastAsia="바탕" w:hAnsi="바탕" w:hint="eastAsia"/>
          <w:b/>
          <w:sz w:val="24"/>
          <w:szCs w:val="24"/>
        </w:rPr>
        <w:t>표 1</w:t>
      </w:r>
      <w:r w:rsidR="00BE59FD">
        <w:rPr>
          <w:rFonts w:ascii="바탕" w:eastAsia="바탕" w:hAnsi="바탕"/>
          <w:b/>
          <w:sz w:val="24"/>
          <w:szCs w:val="24"/>
        </w:rPr>
        <w:t>.</w:t>
      </w:r>
      <w:r w:rsidRPr="00460040">
        <w:rPr>
          <w:rFonts w:ascii="바탕" w:eastAsia="바탕" w:hAnsi="바탕" w:hint="eastAsia"/>
          <w:b/>
          <w:sz w:val="24"/>
          <w:szCs w:val="24"/>
        </w:rPr>
        <w:t xml:space="preserve"> 설문조사 참여자 성별 구성비</w:t>
      </w:r>
    </w:p>
    <w:p w:rsidR="00722A3B" w:rsidRPr="00460040" w:rsidRDefault="00722A3B" w:rsidP="00722A3B">
      <w:pPr>
        <w:widowControl/>
        <w:wordWrap/>
        <w:autoSpaceDE/>
        <w:autoSpaceDN/>
        <w:ind w:right="660"/>
        <w:jc w:val="left"/>
        <w:rPr>
          <w:rFonts w:ascii="바탕" w:eastAsia="바탕" w:hAnsi="바탕"/>
          <w:sz w:val="24"/>
          <w:szCs w:val="24"/>
        </w:rPr>
      </w:pPr>
    </w:p>
    <w:tbl>
      <w:tblPr>
        <w:tblW w:w="5345" w:type="dxa"/>
        <w:tblInd w:w="229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48"/>
        <w:gridCol w:w="1973"/>
        <w:gridCol w:w="2224"/>
      </w:tblGrid>
      <w:tr w:rsidR="00F95918" w:rsidRPr="00460040" w:rsidTr="00F107C2">
        <w:trPr>
          <w:trHeight w:val="363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F95918" w:rsidRPr="00460040" w:rsidRDefault="00F95918" w:rsidP="00F107C2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b/>
                <w:bCs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b/>
                <w:bCs/>
                <w:kern w:val="0"/>
                <w:sz w:val="22"/>
              </w:rPr>
              <w:t>성별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F95918" w:rsidRPr="00460040" w:rsidRDefault="00F95918" w:rsidP="00F107C2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b/>
                <w:bCs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b/>
                <w:bCs/>
                <w:kern w:val="0"/>
                <w:sz w:val="22"/>
              </w:rPr>
              <w:t>빈도(명)</w:t>
            </w: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F95918" w:rsidRPr="00460040" w:rsidRDefault="00F95918" w:rsidP="00F107C2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b/>
                <w:bCs/>
                <w:kern w:val="0"/>
                <w:sz w:val="22"/>
              </w:rPr>
            </w:pPr>
            <w:r w:rsidRPr="00460040">
              <w:rPr>
                <w:rFonts w:ascii="바탕" w:eastAsia="바탕" w:hAnsi="바탕" w:cs="굴림" w:hint="eastAsia"/>
                <w:b/>
                <w:bCs/>
                <w:kern w:val="0"/>
                <w:sz w:val="22"/>
              </w:rPr>
              <w:t>점유율(%)</w:t>
            </w:r>
          </w:p>
        </w:tc>
      </w:tr>
      <w:tr w:rsidR="00C30DA8" w:rsidRPr="00460040" w:rsidTr="00F107C2">
        <w:trPr>
          <w:trHeight w:val="363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DA8" w:rsidRDefault="00C30DA8" w:rsidP="00F107C2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hint="eastAsia"/>
                <w:szCs w:val="20"/>
              </w:rPr>
              <w:t>남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DA8" w:rsidRDefault="00BE59FD" w:rsidP="00F107C2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/>
                <w:szCs w:val="20"/>
              </w:rPr>
              <w:t>3,121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DA8" w:rsidRDefault="00BE59FD" w:rsidP="00F107C2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/>
                <w:szCs w:val="20"/>
              </w:rPr>
              <w:t>55.4</w:t>
            </w:r>
          </w:p>
        </w:tc>
      </w:tr>
      <w:tr w:rsidR="00C30DA8" w:rsidRPr="00460040" w:rsidTr="00F107C2">
        <w:trPr>
          <w:trHeight w:val="363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DA8" w:rsidRDefault="00C30DA8" w:rsidP="00F107C2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hint="eastAsia"/>
                <w:szCs w:val="20"/>
              </w:rPr>
              <w:t>여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DA8" w:rsidRDefault="00BE59FD" w:rsidP="00F107C2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/>
                <w:szCs w:val="20"/>
              </w:rPr>
              <w:t>2,515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DA8" w:rsidRDefault="00BE59FD" w:rsidP="00F107C2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/>
                <w:szCs w:val="20"/>
              </w:rPr>
              <w:t>44.6</w:t>
            </w:r>
          </w:p>
        </w:tc>
      </w:tr>
      <w:tr w:rsidR="00C30DA8" w:rsidRPr="00460040" w:rsidTr="00F107C2">
        <w:trPr>
          <w:trHeight w:val="363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30DA8" w:rsidRDefault="00C30DA8" w:rsidP="00F107C2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hint="eastAsia"/>
                <w:szCs w:val="20"/>
              </w:rPr>
              <w:t>합계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30DA8" w:rsidRDefault="00BE59FD" w:rsidP="00F107C2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/>
                <w:szCs w:val="20"/>
              </w:rPr>
              <w:t>5,636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30DA8" w:rsidRDefault="00BE59FD" w:rsidP="00F107C2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hint="eastAsia"/>
                <w:szCs w:val="20"/>
              </w:rPr>
              <w:t>100.0</w:t>
            </w:r>
          </w:p>
        </w:tc>
      </w:tr>
    </w:tbl>
    <w:p w:rsidR="00D843C5" w:rsidRPr="00460040" w:rsidRDefault="00D843C5" w:rsidP="007F7D9F">
      <w:pPr>
        <w:ind w:firstLineChars="900" w:firstLine="2160"/>
        <w:rPr>
          <w:rFonts w:ascii="바탕" w:eastAsia="바탕" w:hAnsi="바탕"/>
          <w:sz w:val="24"/>
          <w:szCs w:val="24"/>
        </w:rPr>
      </w:pPr>
    </w:p>
    <w:p w:rsidR="00F95918" w:rsidRPr="00460040" w:rsidRDefault="00F95918" w:rsidP="006B7BEB">
      <w:pPr>
        <w:jc w:val="left"/>
        <w:rPr>
          <w:rFonts w:ascii="바탕" w:eastAsia="바탕" w:hAnsi="바탕"/>
          <w:b/>
          <w:sz w:val="24"/>
          <w:szCs w:val="24"/>
        </w:rPr>
      </w:pPr>
    </w:p>
    <w:p w:rsidR="00F95918" w:rsidRPr="00460040" w:rsidRDefault="00F95918" w:rsidP="00460040">
      <w:pPr>
        <w:ind w:firstLineChars="1050" w:firstLine="2473"/>
        <w:jc w:val="left"/>
        <w:rPr>
          <w:rFonts w:ascii="바탕" w:eastAsia="바탕" w:hAnsi="바탕"/>
          <w:b/>
          <w:sz w:val="24"/>
          <w:szCs w:val="24"/>
        </w:rPr>
      </w:pPr>
    </w:p>
    <w:p w:rsidR="00D843C5" w:rsidRPr="0097606C" w:rsidRDefault="00D843C5" w:rsidP="0097606C">
      <w:pPr>
        <w:ind w:firstLineChars="1050" w:firstLine="2473"/>
        <w:jc w:val="left"/>
        <w:rPr>
          <w:rFonts w:ascii="바탕" w:eastAsia="바탕" w:hAnsi="바탕"/>
          <w:sz w:val="24"/>
          <w:szCs w:val="24"/>
        </w:rPr>
      </w:pPr>
      <w:r w:rsidRPr="00460040">
        <w:rPr>
          <w:rFonts w:ascii="바탕" w:eastAsia="바탕" w:hAnsi="바탕"/>
          <w:b/>
          <w:sz w:val="24"/>
          <w:szCs w:val="24"/>
        </w:rPr>
        <w:t xml:space="preserve">그림 </w:t>
      </w:r>
      <w:r w:rsidR="0097606C">
        <w:rPr>
          <w:rFonts w:ascii="바탕" w:eastAsia="바탕" w:hAnsi="바탕"/>
          <w:b/>
          <w:sz w:val="24"/>
          <w:szCs w:val="24"/>
        </w:rPr>
        <w:t>1</w:t>
      </w:r>
      <w:r w:rsidR="00BE59FD">
        <w:rPr>
          <w:rFonts w:ascii="바탕" w:eastAsia="바탕" w:hAnsi="바탕"/>
          <w:b/>
          <w:sz w:val="24"/>
          <w:szCs w:val="24"/>
        </w:rPr>
        <w:t>.</w:t>
      </w:r>
      <w:r w:rsidRPr="00460040">
        <w:rPr>
          <w:rFonts w:ascii="바탕" w:eastAsia="바탕" w:hAnsi="바탕"/>
          <w:b/>
          <w:noProof/>
          <w:sz w:val="24"/>
          <w:szCs w:val="24"/>
        </w:rPr>
        <w:t xml:space="preserve"> </w:t>
      </w:r>
      <w:r w:rsidRPr="00460040">
        <w:rPr>
          <w:rFonts w:ascii="바탕" w:eastAsia="바탕" w:hAnsi="바탕" w:hint="eastAsia"/>
          <w:b/>
          <w:noProof/>
          <w:sz w:val="24"/>
          <w:szCs w:val="24"/>
        </w:rPr>
        <w:t>설문조사 참여자 성별 구성비</w:t>
      </w:r>
    </w:p>
    <w:p w:rsidR="00722A3B" w:rsidRPr="00460040" w:rsidRDefault="003431FD" w:rsidP="00D843C5">
      <w:pPr>
        <w:jc w:val="center"/>
        <w:rPr>
          <w:rFonts w:ascii="바탕" w:eastAsia="바탕" w:hAnsi="바탕"/>
          <w:b/>
          <w:noProof/>
          <w:sz w:val="24"/>
          <w:szCs w:val="24"/>
        </w:rPr>
      </w:pPr>
      <w:r>
        <w:rPr>
          <w:rFonts w:ascii="바탕" w:eastAsia="바탕" w:hAnsi="바탕"/>
          <w:b/>
          <w:noProof/>
          <w:sz w:val="24"/>
          <w:szCs w:val="24"/>
        </w:rPr>
        <w:drawing>
          <wp:inline distT="0" distB="0" distL="0" distR="0">
            <wp:extent cx="4773780" cy="3057525"/>
            <wp:effectExtent l="0" t="0" r="0" b="0"/>
            <wp:docPr id="11" name="그림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성별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8109" cy="3060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347F" w:rsidRDefault="0060347F" w:rsidP="00D843C5">
      <w:pPr>
        <w:jc w:val="center"/>
        <w:rPr>
          <w:rFonts w:ascii="굴림체" w:eastAsia="굴림체" w:hAnsi="굴림체"/>
          <w:b/>
          <w:sz w:val="24"/>
          <w:szCs w:val="24"/>
        </w:rPr>
      </w:pPr>
    </w:p>
    <w:p w:rsidR="005073F8" w:rsidRDefault="005073F8" w:rsidP="00D843C5">
      <w:pPr>
        <w:jc w:val="center"/>
        <w:rPr>
          <w:rFonts w:ascii="굴림체" w:eastAsia="굴림체" w:hAnsi="굴림체"/>
          <w:b/>
          <w:sz w:val="24"/>
          <w:szCs w:val="24"/>
        </w:rPr>
      </w:pPr>
    </w:p>
    <w:p w:rsidR="005073F8" w:rsidRDefault="005073F8" w:rsidP="00D843C5">
      <w:pPr>
        <w:jc w:val="center"/>
        <w:rPr>
          <w:rFonts w:ascii="굴림체" w:eastAsia="굴림체" w:hAnsi="굴림체"/>
          <w:b/>
          <w:sz w:val="24"/>
          <w:szCs w:val="24"/>
        </w:rPr>
      </w:pPr>
    </w:p>
    <w:p w:rsidR="005073F8" w:rsidRDefault="005073F8" w:rsidP="00D843C5">
      <w:pPr>
        <w:jc w:val="center"/>
        <w:rPr>
          <w:rFonts w:ascii="굴림체" w:eastAsia="굴림체" w:hAnsi="굴림체"/>
          <w:b/>
          <w:sz w:val="24"/>
          <w:szCs w:val="24"/>
        </w:rPr>
      </w:pPr>
    </w:p>
    <w:p w:rsidR="005073F8" w:rsidRDefault="005073F8" w:rsidP="00D843C5">
      <w:pPr>
        <w:jc w:val="center"/>
        <w:rPr>
          <w:rFonts w:ascii="굴림체" w:eastAsia="굴림체" w:hAnsi="굴림체"/>
          <w:b/>
          <w:sz w:val="24"/>
          <w:szCs w:val="24"/>
        </w:rPr>
      </w:pPr>
    </w:p>
    <w:p w:rsidR="005073F8" w:rsidRDefault="005073F8" w:rsidP="00D843C5">
      <w:pPr>
        <w:jc w:val="center"/>
        <w:rPr>
          <w:rFonts w:ascii="굴림체" w:eastAsia="굴림체" w:hAnsi="굴림체"/>
          <w:b/>
          <w:sz w:val="24"/>
          <w:szCs w:val="24"/>
        </w:rPr>
      </w:pPr>
    </w:p>
    <w:p w:rsidR="007145CE" w:rsidRDefault="007145CE" w:rsidP="003431FD">
      <w:pPr>
        <w:rPr>
          <w:rFonts w:ascii="굴림체" w:eastAsia="굴림체" w:hAnsi="굴림체"/>
          <w:b/>
          <w:sz w:val="24"/>
          <w:szCs w:val="24"/>
        </w:rPr>
      </w:pPr>
    </w:p>
    <w:p w:rsidR="007145CE" w:rsidRDefault="007145CE" w:rsidP="00D843C5">
      <w:pPr>
        <w:jc w:val="center"/>
        <w:rPr>
          <w:rFonts w:ascii="굴림체" w:eastAsia="굴림체" w:hAnsi="굴림체"/>
          <w:b/>
          <w:sz w:val="24"/>
          <w:szCs w:val="24"/>
        </w:rPr>
      </w:pPr>
    </w:p>
    <w:p w:rsidR="00D843C5" w:rsidRPr="00460040" w:rsidRDefault="00D843C5" w:rsidP="00460040">
      <w:pPr>
        <w:widowControl/>
        <w:wordWrap/>
        <w:autoSpaceDE/>
        <w:autoSpaceDN/>
        <w:ind w:firstLineChars="100" w:firstLine="236"/>
        <w:jc w:val="left"/>
        <w:rPr>
          <w:rFonts w:ascii="바탕" w:eastAsia="바탕" w:hAnsi="바탕"/>
          <w:b/>
          <w:sz w:val="24"/>
          <w:szCs w:val="24"/>
        </w:rPr>
      </w:pPr>
      <w:r w:rsidRPr="00460040">
        <w:rPr>
          <w:rFonts w:ascii="바탕" w:eastAsia="바탕" w:hAnsi="바탕" w:hint="eastAsia"/>
          <w:b/>
          <w:sz w:val="24"/>
          <w:szCs w:val="24"/>
        </w:rPr>
        <w:lastRenderedPageBreak/>
        <w:t>2. 연령별 구성</w:t>
      </w:r>
    </w:p>
    <w:p w:rsidR="00D843C5" w:rsidRPr="00460040" w:rsidRDefault="00D843C5" w:rsidP="007F7D9F">
      <w:pPr>
        <w:widowControl/>
        <w:wordWrap/>
        <w:autoSpaceDE/>
        <w:autoSpaceDN/>
        <w:ind w:firstLineChars="100" w:firstLine="240"/>
        <w:jc w:val="left"/>
        <w:rPr>
          <w:rFonts w:ascii="바탕" w:eastAsia="바탕" w:hAnsi="바탕"/>
          <w:noProof/>
          <w:sz w:val="24"/>
          <w:szCs w:val="24"/>
        </w:rPr>
      </w:pPr>
    </w:p>
    <w:p w:rsidR="004E4C9E" w:rsidRPr="00460040" w:rsidRDefault="004E4C9E" w:rsidP="00D74047">
      <w:pPr>
        <w:widowControl/>
        <w:wordWrap/>
        <w:autoSpaceDE/>
        <w:autoSpaceDN/>
        <w:ind w:leftChars="300" w:left="600" w:firstLineChars="100" w:firstLine="240"/>
        <w:rPr>
          <w:rFonts w:ascii="바탕" w:eastAsia="바탕" w:hAnsi="바탕"/>
          <w:sz w:val="24"/>
          <w:szCs w:val="24"/>
        </w:rPr>
      </w:pPr>
      <w:r>
        <w:rPr>
          <w:rFonts w:ascii="바탕" w:eastAsia="바탕" w:hAnsi="바탕" w:hint="eastAsia"/>
          <w:sz w:val="24"/>
          <w:szCs w:val="24"/>
        </w:rPr>
        <w:t xml:space="preserve">설문조사 참여자의 연령별 구성비는 </w:t>
      </w:r>
      <w:r>
        <w:rPr>
          <w:rFonts w:ascii="바탕" w:eastAsia="바탕" w:hAnsi="바탕"/>
          <w:sz w:val="24"/>
          <w:szCs w:val="24"/>
        </w:rPr>
        <w:t>30</w:t>
      </w:r>
      <w:r>
        <w:rPr>
          <w:rFonts w:ascii="바탕" w:eastAsia="바탕" w:hAnsi="바탕" w:hint="eastAsia"/>
          <w:sz w:val="24"/>
          <w:szCs w:val="24"/>
        </w:rPr>
        <w:t xml:space="preserve">대 </w:t>
      </w:r>
      <w:r>
        <w:rPr>
          <w:rFonts w:ascii="바탕" w:eastAsia="바탕" w:hAnsi="바탕"/>
          <w:sz w:val="24"/>
          <w:szCs w:val="24"/>
        </w:rPr>
        <w:t>43.8%, 40</w:t>
      </w:r>
      <w:r>
        <w:rPr>
          <w:rFonts w:ascii="바탕" w:eastAsia="바탕" w:hAnsi="바탕" w:hint="eastAsia"/>
          <w:sz w:val="24"/>
          <w:szCs w:val="24"/>
        </w:rPr>
        <w:t xml:space="preserve">대 </w:t>
      </w:r>
      <w:r>
        <w:rPr>
          <w:rFonts w:ascii="바탕" w:eastAsia="바탕" w:hAnsi="바탕"/>
          <w:sz w:val="24"/>
          <w:szCs w:val="24"/>
        </w:rPr>
        <w:t>26.2%, 20</w:t>
      </w:r>
      <w:r>
        <w:rPr>
          <w:rFonts w:ascii="바탕" w:eastAsia="바탕" w:hAnsi="바탕" w:hint="eastAsia"/>
          <w:sz w:val="24"/>
          <w:szCs w:val="24"/>
        </w:rPr>
        <w:t xml:space="preserve">대 </w:t>
      </w:r>
      <w:r>
        <w:rPr>
          <w:rFonts w:ascii="바탕" w:eastAsia="바탕" w:hAnsi="바탕"/>
          <w:sz w:val="24"/>
          <w:szCs w:val="24"/>
        </w:rPr>
        <w:t xml:space="preserve">16.9% </w:t>
      </w:r>
      <w:r>
        <w:rPr>
          <w:rFonts w:ascii="바탕" w:eastAsia="바탕" w:hAnsi="바탕" w:hint="eastAsia"/>
          <w:sz w:val="24"/>
          <w:szCs w:val="24"/>
        </w:rPr>
        <w:t xml:space="preserve">순으로 </w:t>
      </w:r>
      <w:r>
        <w:rPr>
          <w:rFonts w:ascii="바탕" w:eastAsia="바탕" w:hAnsi="바탕"/>
          <w:sz w:val="24"/>
          <w:szCs w:val="24"/>
        </w:rPr>
        <w:t>20~40</w:t>
      </w:r>
      <w:r>
        <w:rPr>
          <w:rFonts w:ascii="바탕" w:eastAsia="바탕" w:hAnsi="바탕" w:hint="eastAsia"/>
          <w:sz w:val="24"/>
          <w:szCs w:val="24"/>
        </w:rPr>
        <w:t xml:space="preserve">대의 참여율이 </w:t>
      </w:r>
      <w:r>
        <w:rPr>
          <w:rFonts w:ascii="바탕" w:eastAsia="바탕" w:hAnsi="바탕"/>
          <w:sz w:val="24"/>
          <w:szCs w:val="24"/>
        </w:rPr>
        <w:t>86.9%</w:t>
      </w:r>
      <w:r>
        <w:rPr>
          <w:rFonts w:ascii="바탕" w:eastAsia="바탕" w:hAnsi="바탕" w:hint="eastAsia"/>
          <w:sz w:val="24"/>
          <w:szCs w:val="24"/>
        </w:rPr>
        <w:t>로 높았으며,</w:t>
      </w:r>
      <w:r>
        <w:rPr>
          <w:rFonts w:ascii="바탕" w:eastAsia="바탕" w:hAnsi="바탕"/>
          <w:sz w:val="24"/>
          <w:szCs w:val="24"/>
        </w:rPr>
        <w:t xml:space="preserve"> </w:t>
      </w:r>
      <w:r>
        <w:rPr>
          <w:rFonts w:ascii="바탕" w:eastAsia="바탕" w:hAnsi="바탕" w:hint="eastAsia"/>
          <w:sz w:val="24"/>
          <w:szCs w:val="24"/>
        </w:rPr>
        <w:t xml:space="preserve">이어서 </w:t>
      </w:r>
      <w:r>
        <w:rPr>
          <w:rFonts w:ascii="바탕" w:eastAsia="바탕" w:hAnsi="바탕"/>
          <w:sz w:val="24"/>
          <w:szCs w:val="24"/>
        </w:rPr>
        <w:t>60</w:t>
      </w:r>
      <w:r>
        <w:rPr>
          <w:rFonts w:ascii="바탕" w:eastAsia="바탕" w:hAnsi="바탕" w:hint="eastAsia"/>
          <w:sz w:val="24"/>
          <w:szCs w:val="24"/>
        </w:rPr>
        <w:t xml:space="preserve">대 </w:t>
      </w:r>
      <w:r>
        <w:rPr>
          <w:rFonts w:ascii="바탕" w:eastAsia="바탕" w:hAnsi="바탕"/>
          <w:sz w:val="24"/>
          <w:szCs w:val="24"/>
        </w:rPr>
        <w:t>4.3%, 10</w:t>
      </w:r>
      <w:r>
        <w:rPr>
          <w:rFonts w:ascii="바탕" w:eastAsia="바탕" w:hAnsi="바탕" w:hint="eastAsia"/>
          <w:sz w:val="24"/>
          <w:szCs w:val="24"/>
        </w:rPr>
        <w:t xml:space="preserve">대 </w:t>
      </w:r>
      <w:r>
        <w:rPr>
          <w:rFonts w:ascii="바탕" w:eastAsia="바탕" w:hAnsi="바탕"/>
          <w:sz w:val="24"/>
          <w:szCs w:val="24"/>
        </w:rPr>
        <w:t>1.2%</w:t>
      </w:r>
      <w:r>
        <w:rPr>
          <w:rFonts w:ascii="바탕" w:eastAsia="바탕" w:hAnsi="바탕" w:hint="eastAsia"/>
          <w:sz w:val="24"/>
          <w:szCs w:val="24"/>
        </w:rPr>
        <w:t>가 참여했다.</w:t>
      </w:r>
    </w:p>
    <w:p w:rsidR="00D843C5" w:rsidRPr="00460040" w:rsidRDefault="00D843C5" w:rsidP="00D843C5">
      <w:pPr>
        <w:widowControl/>
        <w:wordWrap/>
        <w:autoSpaceDE/>
        <w:autoSpaceDN/>
        <w:jc w:val="left"/>
        <w:rPr>
          <w:rFonts w:ascii="바탕" w:eastAsia="바탕" w:hAnsi="바탕"/>
          <w:sz w:val="24"/>
          <w:szCs w:val="24"/>
        </w:rPr>
      </w:pPr>
    </w:p>
    <w:p w:rsidR="003D6FCF" w:rsidRPr="00460040" w:rsidRDefault="003D6FCF" w:rsidP="00D843C5">
      <w:pPr>
        <w:widowControl/>
        <w:wordWrap/>
        <w:autoSpaceDE/>
        <w:autoSpaceDN/>
        <w:jc w:val="center"/>
        <w:rPr>
          <w:rFonts w:ascii="바탕" w:eastAsia="바탕" w:hAnsi="바탕"/>
          <w:b/>
          <w:sz w:val="24"/>
          <w:szCs w:val="24"/>
        </w:rPr>
      </w:pPr>
    </w:p>
    <w:p w:rsidR="00D843C5" w:rsidRPr="00460040" w:rsidRDefault="00D843C5" w:rsidP="00D843C5">
      <w:pPr>
        <w:widowControl/>
        <w:wordWrap/>
        <w:autoSpaceDE/>
        <w:autoSpaceDN/>
        <w:jc w:val="center"/>
        <w:rPr>
          <w:rFonts w:ascii="바탕" w:eastAsia="바탕" w:hAnsi="바탕"/>
          <w:b/>
          <w:sz w:val="24"/>
          <w:szCs w:val="24"/>
        </w:rPr>
      </w:pPr>
      <w:r w:rsidRPr="00460040">
        <w:rPr>
          <w:rFonts w:ascii="바탕" w:eastAsia="바탕" w:hAnsi="바탕" w:hint="eastAsia"/>
          <w:b/>
          <w:sz w:val="24"/>
          <w:szCs w:val="24"/>
        </w:rPr>
        <w:t>표 2</w:t>
      </w:r>
      <w:r w:rsidR="004E4C9E">
        <w:rPr>
          <w:rFonts w:ascii="바탕" w:eastAsia="바탕" w:hAnsi="바탕"/>
          <w:b/>
          <w:sz w:val="24"/>
          <w:szCs w:val="24"/>
        </w:rPr>
        <w:t>.</w:t>
      </w:r>
      <w:r w:rsidRPr="00460040">
        <w:rPr>
          <w:rFonts w:ascii="바탕" w:eastAsia="바탕" w:hAnsi="바탕" w:hint="eastAsia"/>
          <w:b/>
          <w:sz w:val="24"/>
          <w:szCs w:val="24"/>
        </w:rPr>
        <w:t xml:space="preserve"> 설문조사 참여자 연령별 구성비</w:t>
      </w:r>
    </w:p>
    <w:p w:rsidR="005101BE" w:rsidRPr="00460040" w:rsidRDefault="005101BE" w:rsidP="007F7D9F">
      <w:pPr>
        <w:widowControl/>
        <w:wordWrap/>
        <w:autoSpaceDE/>
        <w:autoSpaceDN/>
        <w:ind w:firstLineChars="900" w:firstLine="2160"/>
        <w:jc w:val="left"/>
        <w:rPr>
          <w:rFonts w:ascii="바탕" w:eastAsia="바탕" w:hAnsi="바탕"/>
          <w:sz w:val="24"/>
          <w:szCs w:val="24"/>
        </w:rPr>
      </w:pPr>
    </w:p>
    <w:tbl>
      <w:tblPr>
        <w:tblW w:w="6371" w:type="dxa"/>
        <w:tblInd w:w="132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71"/>
        <w:gridCol w:w="2068"/>
        <w:gridCol w:w="2332"/>
      </w:tblGrid>
      <w:tr w:rsidR="0060347F" w:rsidRPr="0060347F" w:rsidTr="0060347F">
        <w:trPr>
          <w:trHeight w:val="369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60347F" w:rsidRPr="0060347F" w:rsidRDefault="0060347F" w:rsidP="0060347F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b/>
                <w:bCs/>
                <w:kern w:val="0"/>
                <w:szCs w:val="20"/>
              </w:rPr>
            </w:pPr>
            <w:r w:rsidRPr="0060347F">
              <w:rPr>
                <w:rFonts w:ascii="바탕" w:eastAsia="바탕" w:hAnsi="바탕" w:cs="굴림" w:hint="eastAsia"/>
                <w:b/>
                <w:bCs/>
                <w:kern w:val="0"/>
                <w:szCs w:val="20"/>
              </w:rPr>
              <w:t>연령별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60347F" w:rsidRPr="0060347F" w:rsidRDefault="0060347F" w:rsidP="0060347F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b/>
                <w:bCs/>
                <w:kern w:val="0"/>
                <w:szCs w:val="20"/>
              </w:rPr>
            </w:pPr>
            <w:r w:rsidRPr="0060347F">
              <w:rPr>
                <w:rFonts w:ascii="바탕" w:eastAsia="바탕" w:hAnsi="바탕" w:cs="굴림" w:hint="eastAsia"/>
                <w:b/>
                <w:bCs/>
                <w:kern w:val="0"/>
                <w:szCs w:val="20"/>
              </w:rPr>
              <w:t>빈도(명)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60347F" w:rsidRPr="0060347F" w:rsidRDefault="0060347F" w:rsidP="0060347F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b/>
                <w:bCs/>
                <w:kern w:val="0"/>
                <w:szCs w:val="20"/>
              </w:rPr>
            </w:pPr>
            <w:r w:rsidRPr="0060347F">
              <w:rPr>
                <w:rFonts w:ascii="바탕" w:eastAsia="바탕" w:hAnsi="바탕" w:cs="굴림" w:hint="eastAsia"/>
                <w:b/>
                <w:bCs/>
                <w:kern w:val="0"/>
                <w:szCs w:val="20"/>
              </w:rPr>
              <w:t>점유율(%)</w:t>
            </w:r>
          </w:p>
        </w:tc>
      </w:tr>
      <w:tr w:rsidR="004E4C9E" w:rsidRPr="0060347F" w:rsidTr="00911842">
        <w:trPr>
          <w:trHeight w:val="369"/>
        </w:trPr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E" w:rsidRPr="004E4C9E" w:rsidRDefault="004E4C9E" w:rsidP="004E4C9E">
            <w:pPr>
              <w:widowControl/>
              <w:wordWrap/>
              <w:autoSpaceDE/>
              <w:autoSpaceDN/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4E4C9E">
              <w:rPr>
                <w:rFonts w:ascii="돋움체" w:eastAsia="돋움체" w:hAnsi="돋움체" w:hint="eastAsia"/>
                <w:color w:val="000000"/>
                <w:szCs w:val="20"/>
              </w:rPr>
              <w:t>30대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C9E" w:rsidRPr="004E4C9E" w:rsidRDefault="004E4C9E" w:rsidP="004E4C9E">
            <w:pPr>
              <w:widowControl/>
              <w:wordWrap/>
              <w:autoSpaceDE/>
              <w:autoSpaceDN/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4E4C9E">
              <w:rPr>
                <w:rFonts w:ascii="돋움체" w:eastAsia="돋움체" w:hAnsi="돋움체" w:hint="eastAsia"/>
                <w:color w:val="000000"/>
                <w:szCs w:val="20"/>
              </w:rPr>
              <w:t>2471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C9E" w:rsidRPr="004E4C9E" w:rsidRDefault="004E4C9E" w:rsidP="004E4C9E">
            <w:pPr>
              <w:widowControl/>
              <w:wordWrap/>
              <w:autoSpaceDE/>
              <w:autoSpaceDN/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4E4C9E">
              <w:rPr>
                <w:rFonts w:ascii="돋움체" w:eastAsia="돋움체" w:hAnsi="돋움체" w:hint="eastAsia"/>
                <w:color w:val="000000"/>
                <w:szCs w:val="20"/>
              </w:rPr>
              <w:t>43.8</w:t>
            </w:r>
          </w:p>
        </w:tc>
      </w:tr>
      <w:tr w:rsidR="004E4C9E" w:rsidRPr="0060347F" w:rsidTr="00911842">
        <w:trPr>
          <w:trHeight w:val="369"/>
        </w:trPr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E" w:rsidRPr="004E4C9E" w:rsidRDefault="004E4C9E" w:rsidP="004E4C9E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4E4C9E">
              <w:rPr>
                <w:rFonts w:ascii="돋움체" w:eastAsia="돋움체" w:hAnsi="돋움체" w:hint="eastAsia"/>
                <w:color w:val="000000"/>
                <w:szCs w:val="20"/>
              </w:rPr>
              <w:t>40대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C9E" w:rsidRPr="004E4C9E" w:rsidRDefault="004E4C9E" w:rsidP="004E4C9E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4E4C9E">
              <w:rPr>
                <w:rFonts w:ascii="돋움체" w:eastAsia="돋움체" w:hAnsi="돋움체" w:hint="eastAsia"/>
                <w:color w:val="000000"/>
                <w:szCs w:val="20"/>
              </w:rPr>
              <w:t>1479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C9E" w:rsidRPr="004E4C9E" w:rsidRDefault="004E4C9E" w:rsidP="004E4C9E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4E4C9E">
              <w:rPr>
                <w:rFonts w:ascii="돋움체" w:eastAsia="돋움체" w:hAnsi="돋움체" w:hint="eastAsia"/>
                <w:color w:val="000000"/>
                <w:szCs w:val="20"/>
              </w:rPr>
              <w:t>26.2</w:t>
            </w:r>
          </w:p>
        </w:tc>
      </w:tr>
      <w:tr w:rsidR="004E4C9E" w:rsidRPr="0060347F" w:rsidTr="00911842">
        <w:trPr>
          <w:trHeight w:val="369"/>
        </w:trPr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C9E" w:rsidRPr="004E4C9E" w:rsidRDefault="004E4C9E" w:rsidP="004E4C9E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4E4C9E">
              <w:rPr>
                <w:rFonts w:ascii="돋움체" w:eastAsia="돋움체" w:hAnsi="돋움체" w:hint="eastAsia"/>
                <w:color w:val="000000"/>
                <w:szCs w:val="20"/>
              </w:rPr>
              <w:t>20대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C9E" w:rsidRPr="004E4C9E" w:rsidRDefault="004E4C9E" w:rsidP="004E4C9E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4E4C9E">
              <w:rPr>
                <w:rFonts w:ascii="돋움체" w:eastAsia="돋움체" w:hAnsi="돋움체" w:hint="eastAsia"/>
                <w:color w:val="000000"/>
                <w:szCs w:val="20"/>
              </w:rPr>
              <w:t>950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C9E" w:rsidRPr="004E4C9E" w:rsidRDefault="004E4C9E" w:rsidP="004E4C9E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4E4C9E">
              <w:rPr>
                <w:rFonts w:ascii="돋움체" w:eastAsia="돋움체" w:hAnsi="돋움체" w:hint="eastAsia"/>
                <w:color w:val="000000"/>
                <w:szCs w:val="20"/>
              </w:rPr>
              <w:t>16.9</w:t>
            </w:r>
          </w:p>
        </w:tc>
      </w:tr>
      <w:tr w:rsidR="004E4C9E" w:rsidRPr="0060347F" w:rsidTr="00911842">
        <w:trPr>
          <w:trHeight w:val="369"/>
        </w:trPr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C9E" w:rsidRPr="004E4C9E" w:rsidRDefault="004E4C9E" w:rsidP="004E4C9E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4E4C9E">
              <w:rPr>
                <w:rFonts w:ascii="돋움체" w:eastAsia="돋움체" w:hAnsi="돋움체" w:hint="eastAsia"/>
                <w:color w:val="000000"/>
                <w:szCs w:val="20"/>
              </w:rPr>
              <w:t>50대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C9E" w:rsidRPr="004E4C9E" w:rsidRDefault="004E4C9E" w:rsidP="004E4C9E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4E4C9E">
              <w:rPr>
                <w:rFonts w:ascii="돋움체" w:eastAsia="돋움체" w:hAnsi="돋움체" w:hint="eastAsia"/>
                <w:color w:val="000000"/>
                <w:szCs w:val="20"/>
              </w:rPr>
              <w:t>423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C9E" w:rsidRPr="004E4C9E" w:rsidRDefault="004E4C9E" w:rsidP="004E4C9E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4E4C9E">
              <w:rPr>
                <w:rFonts w:ascii="돋움체" w:eastAsia="돋움체" w:hAnsi="돋움체" w:hint="eastAsia"/>
                <w:color w:val="000000"/>
                <w:szCs w:val="20"/>
              </w:rPr>
              <w:t>7.5</w:t>
            </w:r>
          </w:p>
        </w:tc>
      </w:tr>
      <w:tr w:rsidR="004E4C9E" w:rsidRPr="0060347F" w:rsidTr="00911842">
        <w:trPr>
          <w:trHeight w:val="369"/>
        </w:trPr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C9E" w:rsidRPr="004E4C9E" w:rsidRDefault="004E4C9E" w:rsidP="004E4C9E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4E4C9E">
              <w:rPr>
                <w:rFonts w:ascii="돋움체" w:eastAsia="돋움체" w:hAnsi="돋움체" w:hint="eastAsia"/>
                <w:color w:val="000000"/>
                <w:szCs w:val="20"/>
              </w:rPr>
              <w:t>60대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C9E" w:rsidRPr="004E4C9E" w:rsidRDefault="004E4C9E" w:rsidP="004E4C9E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4E4C9E">
              <w:rPr>
                <w:rFonts w:ascii="돋움체" w:eastAsia="돋움체" w:hAnsi="돋움체" w:hint="eastAsia"/>
                <w:color w:val="000000"/>
                <w:szCs w:val="20"/>
              </w:rPr>
              <w:t>245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C9E" w:rsidRPr="004E4C9E" w:rsidRDefault="004E4C9E" w:rsidP="004E4C9E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4E4C9E">
              <w:rPr>
                <w:rFonts w:ascii="돋움체" w:eastAsia="돋움체" w:hAnsi="돋움체" w:hint="eastAsia"/>
                <w:color w:val="000000"/>
                <w:szCs w:val="20"/>
              </w:rPr>
              <w:t>4.3</w:t>
            </w:r>
          </w:p>
        </w:tc>
      </w:tr>
      <w:tr w:rsidR="004E4C9E" w:rsidRPr="0060347F" w:rsidTr="00911842">
        <w:trPr>
          <w:trHeight w:val="369"/>
        </w:trPr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C9E" w:rsidRPr="004E4C9E" w:rsidRDefault="004E4C9E" w:rsidP="004E4C9E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4E4C9E">
              <w:rPr>
                <w:rFonts w:ascii="돋움체" w:eastAsia="돋움체" w:hAnsi="돋움체" w:hint="eastAsia"/>
                <w:color w:val="000000"/>
                <w:szCs w:val="20"/>
              </w:rPr>
              <w:t>10대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C9E" w:rsidRPr="004E4C9E" w:rsidRDefault="004E4C9E" w:rsidP="004E4C9E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4E4C9E">
              <w:rPr>
                <w:rFonts w:ascii="돋움체" w:eastAsia="돋움체" w:hAnsi="돋움체" w:hint="eastAsia"/>
                <w:color w:val="000000"/>
                <w:szCs w:val="20"/>
              </w:rPr>
              <w:t>68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C9E" w:rsidRPr="004E4C9E" w:rsidRDefault="004E4C9E" w:rsidP="004E4C9E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4E4C9E">
              <w:rPr>
                <w:rFonts w:ascii="돋움체" w:eastAsia="돋움체" w:hAnsi="돋움체" w:hint="eastAsia"/>
                <w:color w:val="000000"/>
                <w:szCs w:val="20"/>
              </w:rPr>
              <w:t>1.2</w:t>
            </w:r>
          </w:p>
        </w:tc>
      </w:tr>
      <w:tr w:rsidR="009C2C67" w:rsidRPr="0060347F" w:rsidTr="009C2C67">
        <w:trPr>
          <w:trHeight w:val="369"/>
        </w:trPr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C2C67" w:rsidRDefault="009C2C67" w:rsidP="009C2C67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hint="eastAsia"/>
                <w:szCs w:val="20"/>
              </w:rPr>
              <w:t>합계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C2C67" w:rsidRDefault="004E4C9E" w:rsidP="009C2C67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/>
                <w:szCs w:val="20"/>
              </w:rPr>
              <w:t>5,636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C2C67" w:rsidRDefault="009C2C67" w:rsidP="009C2C67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>
              <w:rPr>
                <w:rFonts w:ascii="돋움체" w:eastAsia="돋움체" w:hAnsi="돋움체" w:hint="eastAsia"/>
                <w:szCs w:val="20"/>
              </w:rPr>
              <w:t>100.0</w:t>
            </w:r>
          </w:p>
        </w:tc>
      </w:tr>
    </w:tbl>
    <w:p w:rsidR="003D6FCF" w:rsidRPr="00460040" w:rsidRDefault="003D6FCF" w:rsidP="00CF4918">
      <w:pPr>
        <w:widowControl/>
        <w:wordWrap/>
        <w:autoSpaceDE/>
        <w:autoSpaceDN/>
        <w:jc w:val="left"/>
        <w:rPr>
          <w:rFonts w:ascii="바탕" w:eastAsia="바탕" w:hAnsi="바탕"/>
          <w:sz w:val="24"/>
          <w:szCs w:val="24"/>
        </w:rPr>
      </w:pPr>
    </w:p>
    <w:p w:rsidR="00D843C5" w:rsidRPr="00460040" w:rsidRDefault="00D843C5" w:rsidP="00F107C2">
      <w:pPr>
        <w:widowControl/>
        <w:wordWrap/>
        <w:autoSpaceDE/>
        <w:autoSpaceDN/>
        <w:jc w:val="left"/>
        <w:rPr>
          <w:rFonts w:ascii="바탕" w:eastAsia="바탕" w:hAnsi="바탕"/>
          <w:sz w:val="24"/>
          <w:szCs w:val="24"/>
        </w:rPr>
      </w:pPr>
    </w:p>
    <w:p w:rsidR="00C37D4B" w:rsidRPr="00460040" w:rsidRDefault="00D843C5" w:rsidP="009F17D9">
      <w:pPr>
        <w:pStyle w:val="a4"/>
        <w:jc w:val="center"/>
        <w:rPr>
          <w:rFonts w:ascii="바탕" w:eastAsia="바탕" w:hAnsi="바탕"/>
          <w:noProof/>
          <w:sz w:val="24"/>
          <w:szCs w:val="24"/>
        </w:rPr>
      </w:pPr>
      <w:r w:rsidRPr="00460040">
        <w:rPr>
          <w:rFonts w:ascii="바탕" w:eastAsia="바탕" w:hAnsi="바탕"/>
          <w:sz w:val="24"/>
          <w:szCs w:val="24"/>
        </w:rPr>
        <w:t xml:space="preserve">그림 </w:t>
      </w:r>
      <w:r w:rsidR="0097606C">
        <w:rPr>
          <w:rFonts w:ascii="바탕" w:eastAsia="바탕" w:hAnsi="바탕"/>
          <w:sz w:val="24"/>
          <w:szCs w:val="24"/>
        </w:rPr>
        <w:t>2</w:t>
      </w:r>
      <w:r w:rsidR="004E4C9E">
        <w:rPr>
          <w:rFonts w:ascii="바탕" w:eastAsia="바탕" w:hAnsi="바탕"/>
          <w:sz w:val="24"/>
          <w:szCs w:val="24"/>
        </w:rPr>
        <w:t>.</w:t>
      </w:r>
      <w:r w:rsidRPr="00460040">
        <w:rPr>
          <w:rFonts w:ascii="바탕" w:eastAsia="바탕" w:hAnsi="바탕"/>
          <w:noProof/>
          <w:sz w:val="24"/>
          <w:szCs w:val="24"/>
        </w:rPr>
        <w:t xml:space="preserve"> </w:t>
      </w:r>
      <w:r w:rsidRPr="00460040">
        <w:rPr>
          <w:rFonts w:ascii="바탕" w:eastAsia="바탕" w:hAnsi="바탕" w:hint="eastAsia"/>
          <w:noProof/>
          <w:sz w:val="24"/>
          <w:szCs w:val="24"/>
        </w:rPr>
        <w:t>설문조사 참여자 연령별 구성비</w:t>
      </w:r>
    </w:p>
    <w:p w:rsidR="00C37D4B" w:rsidRPr="00460040" w:rsidRDefault="004E4C9E" w:rsidP="009F17D9">
      <w:pPr>
        <w:ind w:leftChars="354" w:left="708"/>
        <w:jc w:val="center"/>
        <w:rPr>
          <w:rFonts w:ascii="바탕" w:eastAsia="바탕" w:hAnsi="바탕"/>
          <w:sz w:val="24"/>
          <w:szCs w:val="24"/>
        </w:rPr>
      </w:pPr>
      <w:r>
        <w:rPr>
          <w:rFonts w:ascii="바탕" w:eastAsia="바탕" w:hAnsi="바탕" w:hint="eastAsia"/>
          <w:noProof/>
          <w:sz w:val="24"/>
          <w:szCs w:val="24"/>
        </w:rPr>
        <w:drawing>
          <wp:inline distT="0" distB="0" distL="0" distR="0">
            <wp:extent cx="5019675" cy="3273967"/>
            <wp:effectExtent l="0" t="0" r="0" b="0"/>
            <wp:docPr id="12" name="그림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연령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4999" cy="327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646C" w:rsidRDefault="00FE646C" w:rsidP="004E4C9E">
      <w:pPr>
        <w:widowControl/>
        <w:wordWrap/>
        <w:autoSpaceDE/>
        <w:autoSpaceDN/>
        <w:jc w:val="left"/>
        <w:rPr>
          <w:rFonts w:ascii="바탕" w:eastAsia="바탕" w:hAnsi="바탕"/>
          <w:b/>
          <w:sz w:val="24"/>
          <w:szCs w:val="24"/>
        </w:rPr>
      </w:pPr>
    </w:p>
    <w:p w:rsidR="00F107C2" w:rsidRDefault="00F107C2" w:rsidP="004E4C9E">
      <w:pPr>
        <w:widowControl/>
        <w:wordWrap/>
        <w:autoSpaceDE/>
        <w:autoSpaceDN/>
        <w:jc w:val="left"/>
        <w:rPr>
          <w:rFonts w:ascii="바탕" w:eastAsia="바탕" w:hAnsi="바탕"/>
          <w:b/>
          <w:sz w:val="24"/>
          <w:szCs w:val="24"/>
        </w:rPr>
      </w:pPr>
    </w:p>
    <w:p w:rsidR="0097606C" w:rsidRDefault="0097606C" w:rsidP="004E4C9E">
      <w:pPr>
        <w:widowControl/>
        <w:wordWrap/>
        <w:autoSpaceDE/>
        <w:autoSpaceDN/>
        <w:jc w:val="left"/>
        <w:rPr>
          <w:rFonts w:ascii="바탕" w:eastAsia="바탕" w:hAnsi="바탕"/>
          <w:b/>
          <w:sz w:val="24"/>
          <w:szCs w:val="24"/>
        </w:rPr>
      </w:pPr>
    </w:p>
    <w:p w:rsidR="00F107C2" w:rsidRDefault="00F107C2" w:rsidP="004E4C9E">
      <w:pPr>
        <w:widowControl/>
        <w:wordWrap/>
        <w:autoSpaceDE/>
        <w:autoSpaceDN/>
        <w:jc w:val="left"/>
        <w:rPr>
          <w:rFonts w:ascii="바탕" w:eastAsia="바탕" w:hAnsi="바탕"/>
          <w:b/>
          <w:sz w:val="24"/>
          <w:szCs w:val="24"/>
        </w:rPr>
      </w:pPr>
    </w:p>
    <w:p w:rsidR="00D843C5" w:rsidRPr="00460040" w:rsidRDefault="00D843C5" w:rsidP="000534D6">
      <w:pPr>
        <w:widowControl/>
        <w:wordWrap/>
        <w:autoSpaceDE/>
        <w:autoSpaceDN/>
        <w:ind w:firstLineChars="100" w:firstLine="236"/>
        <w:jc w:val="left"/>
        <w:rPr>
          <w:rFonts w:ascii="바탕" w:eastAsia="바탕" w:hAnsi="바탕"/>
          <w:b/>
          <w:sz w:val="24"/>
          <w:szCs w:val="24"/>
        </w:rPr>
      </w:pPr>
      <w:r w:rsidRPr="00460040">
        <w:rPr>
          <w:rFonts w:ascii="바탕" w:eastAsia="바탕" w:hAnsi="바탕" w:hint="eastAsia"/>
          <w:b/>
          <w:sz w:val="24"/>
          <w:szCs w:val="24"/>
        </w:rPr>
        <w:lastRenderedPageBreak/>
        <w:t>3. 지역별 구성</w:t>
      </w:r>
    </w:p>
    <w:p w:rsidR="00D843C5" w:rsidRPr="00460040" w:rsidRDefault="00D843C5" w:rsidP="007F7D9F">
      <w:pPr>
        <w:widowControl/>
        <w:wordWrap/>
        <w:autoSpaceDE/>
        <w:autoSpaceDN/>
        <w:ind w:firstLineChars="100" w:firstLine="240"/>
        <w:jc w:val="left"/>
        <w:rPr>
          <w:rFonts w:ascii="바탕" w:eastAsia="바탕" w:hAnsi="바탕"/>
          <w:sz w:val="24"/>
          <w:szCs w:val="24"/>
        </w:rPr>
      </w:pPr>
    </w:p>
    <w:p w:rsidR="004710BD" w:rsidRPr="00460040" w:rsidRDefault="004710BD" w:rsidP="004710BD">
      <w:pPr>
        <w:widowControl/>
        <w:wordWrap/>
        <w:autoSpaceDE/>
        <w:autoSpaceDN/>
        <w:ind w:leftChars="300" w:left="600" w:firstLineChars="100" w:firstLine="240"/>
        <w:rPr>
          <w:rFonts w:ascii="바탕" w:eastAsia="바탕" w:hAnsi="바탕"/>
          <w:sz w:val="24"/>
          <w:szCs w:val="24"/>
        </w:rPr>
      </w:pPr>
      <w:r>
        <w:rPr>
          <w:rFonts w:ascii="바탕" w:eastAsia="바탕" w:hAnsi="바탕" w:hint="eastAsia"/>
          <w:sz w:val="24"/>
          <w:szCs w:val="24"/>
        </w:rPr>
        <w:t xml:space="preserve">설문조사 참여자의 지역별 구성비는 서울특별시 </w:t>
      </w:r>
      <w:r>
        <w:rPr>
          <w:rFonts w:ascii="바탕" w:eastAsia="바탕" w:hAnsi="바탕"/>
          <w:sz w:val="24"/>
          <w:szCs w:val="24"/>
        </w:rPr>
        <w:t xml:space="preserve">26.3%, </w:t>
      </w:r>
      <w:r>
        <w:rPr>
          <w:rFonts w:ascii="바탕" w:eastAsia="바탕" w:hAnsi="바탕" w:hint="eastAsia"/>
          <w:sz w:val="24"/>
          <w:szCs w:val="24"/>
        </w:rPr>
        <w:t xml:space="preserve">경기도 </w:t>
      </w:r>
      <w:r>
        <w:rPr>
          <w:rFonts w:ascii="바탕" w:eastAsia="바탕" w:hAnsi="바탕"/>
          <w:sz w:val="24"/>
          <w:szCs w:val="24"/>
        </w:rPr>
        <w:t xml:space="preserve">25.0%, </w:t>
      </w:r>
      <w:r>
        <w:rPr>
          <w:rFonts w:ascii="바탕" w:eastAsia="바탕" w:hAnsi="바탕" w:hint="eastAsia"/>
          <w:sz w:val="24"/>
          <w:szCs w:val="24"/>
        </w:rPr>
        <w:t xml:space="preserve">부산광역시 </w:t>
      </w:r>
      <w:r>
        <w:rPr>
          <w:rFonts w:ascii="바탕" w:eastAsia="바탕" w:hAnsi="바탕"/>
          <w:sz w:val="24"/>
          <w:szCs w:val="24"/>
        </w:rPr>
        <w:t>8</w:t>
      </w:r>
      <w:r>
        <w:rPr>
          <w:rFonts w:ascii="바탕" w:eastAsia="바탕" w:hAnsi="바탕" w:hint="eastAsia"/>
          <w:sz w:val="24"/>
          <w:szCs w:val="24"/>
        </w:rPr>
        <w:t xml:space="preserve">.1%, 인천광역시 </w:t>
      </w:r>
      <w:r>
        <w:rPr>
          <w:rFonts w:ascii="바탕" w:eastAsia="바탕" w:hAnsi="바탕"/>
          <w:sz w:val="24"/>
          <w:szCs w:val="24"/>
        </w:rPr>
        <w:t xml:space="preserve">6.4%, </w:t>
      </w:r>
      <w:r>
        <w:rPr>
          <w:rFonts w:ascii="바탕" w:eastAsia="바탕" w:hAnsi="바탕" w:hint="eastAsia"/>
          <w:sz w:val="24"/>
          <w:szCs w:val="24"/>
        </w:rPr>
        <w:t xml:space="preserve">경상남도 </w:t>
      </w:r>
      <w:r>
        <w:rPr>
          <w:rFonts w:ascii="바탕" w:eastAsia="바탕" w:hAnsi="바탕"/>
          <w:sz w:val="24"/>
          <w:szCs w:val="24"/>
        </w:rPr>
        <w:t xml:space="preserve">5.1%, </w:t>
      </w:r>
      <w:r>
        <w:rPr>
          <w:rFonts w:ascii="바탕" w:eastAsia="바탕" w:hAnsi="바탕" w:hint="eastAsia"/>
          <w:sz w:val="24"/>
          <w:szCs w:val="24"/>
        </w:rPr>
        <w:t xml:space="preserve">대구광역시 </w:t>
      </w:r>
      <w:r>
        <w:rPr>
          <w:rFonts w:ascii="바탕" w:eastAsia="바탕" w:hAnsi="바탕"/>
          <w:sz w:val="24"/>
          <w:szCs w:val="24"/>
        </w:rPr>
        <w:t xml:space="preserve">5.0%, </w:t>
      </w:r>
      <w:r>
        <w:rPr>
          <w:rFonts w:ascii="바탕" w:eastAsia="바탕" w:hAnsi="바탕" w:hint="eastAsia"/>
          <w:sz w:val="24"/>
          <w:szCs w:val="24"/>
        </w:rPr>
        <w:t xml:space="preserve">대전광역시 </w:t>
      </w:r>
      <w:r>
        <w:rPr>
          <w:rFonts w:ascii="바탕" w:eastAsia="바탕" w:hAnsi="바탕"/>
          <w:sz w:val="24"/>
          <w:szCs w:val="24"/>
        </w:rPr>
        <w:t xml:space="preserve">3.8%, </w:t>
      </w:r>
      <w:r>
        <w:rPr>
          <w:rFonts w:ascii="바탕" w:eastAsia="바탕" w:hAnsi="바탕" w:hint="eastAsia"/>
          <w:sz w:val="24"/>
          <w:szCs w:val="24"/>
        </w:rPr>
        <w:t xml:space="preserve">경상북도 </w:t>
      </w:r>
      <w:r>
        <w:rPr>
          <w:rFonts w:ascii="바탕" w:eastAsia="바탕" w:hAnsi="바탕"/>
          <w:sz w:val="24"/>
          <w:szCs w:val="24"/>
        </w:rPr>
        <w:t xml:space="preserve">3.6%, </w:t>
      </w:r>
      <w:r>
        <w:rPr>
          <w:rFonts w:ascii="바탕" w:eastAsia="바탕" w:hAnsi="바탕" w:hint="eastAsia"/>
          <w:sz w:val="24"/>
          <w:szCs w:val="24"/>
        </w:rPr>
        <w:t xml:space="preserve">광주광역시 </w:t>
      </w:r>
      <w:r>
        <w:rPr>
          <w:rFonts w:ascii="바탕" w:eastAsia="바탕" w:hAnsi="바탕"/>
          <w:sz w:val="24"/>
          <w:szCs w:val="24"/>
        </w:rPr>
        <w:t xml:space="preserve">2.8%, </w:t>
      </w:r>
      <w:r>
        <w:rPr>
          <w:rFonts w:ascii="바탕" w:eastAsia="바탕" w:hAnsi="바탕" w:hint="eastAsia"/>
          <w:sz w:val="24"/>
          <w:szCs w:val="24"/>
        </w:rPr>
        <w:t xml:space="preserve">충청남도 </w:t>
      </w:r>
      <w:r>
        <w:rPr>
          <w:rFonts w:ascii="바탕" w:eastAsia="바탕" w:hAnsi="바탕"/>
          <w:sz w:val="24"/>
          <w:szCs w:val="24"/>
        </w:rPr>
        <w:t xml:space="preserve">2.4%, </w:t>
      </w:r>
      <w:r>
        <w:rPr>
          <w:rFonts w:ascii="바탕" w:eastAsia="바탕" w:hAnsi="바탕" w:hint="eastAsia"/>
          <w:sz w:val="24"/>
          <w:szCs w:val="24"/>
        </w:rPr>
        <w:t xml:space="preserve">전라북도 </w:t>
      </w:r>
      <w:r>
        <w:rPr>
          <w:rFonts w:ascii="바탕" w:eastAsia="바탕" w:hAnsi="바탕"/>
          <w:sz w:val="24"/>
          <w:szCs w:val="24"/>
        </w:rPr>
        <w:t xml:space="preserve">2.1%, </w:t>
      </w:r>
      <w:r>
        <w:rPr>
          <w:rFonts w:ascii="바탕" w:eastAsia="바탕" w:hAnsi="바탕" w:hint="eastAsia"/>
          <w:sz w:val="24"/>
          <w:szCs w:val="24"/>
        </w:rPr>
        <w:t xml:space="preserve">강원도 </w:t>
      </w:r>
      <w:r>
        <w:rPr>
          <w:rFonts w:ascii="바탕" w:eastAsia="바탕" w:hAnsi="바탕"/>
          <w:sz w:val="24"/>
          <w:szCs w:val="24"/>
        </w:rPr>
        <w:t xml:space="preserve">2.0%, </w:t>
      </w:r>
      <w:r>
        <w:rPr>
          <w:rFonts w:ascii="바탕" w:eastAsia="바탕" w:hAnsi="바탕" w:hint="eastAsia"/>
          <w:sz w:val="24"/>
          <w:szCs w:val="24"/>
        </w:rPr>
        <w:t xml:space="preserve">전라남도 </w:t>
      </w:r>
      <w:r>
        <w:rPr>
          <w:rFonts w:ascii="바탕" w:eastAsia="바탕" w:hAnsi="바탕"/>
          <w:sz w:val="24"/>
          <w:szCs w:val="24"/>
        </w:rPr>
        <w:t xml:space="preserve">1.9%, </w:t>
      </w:r>
      <w:r>
        <w:rPr>
          <w:rFonts w:ascii="바탕" w:eastAsia="바탕" w:hAnsi="바탕" w:hint="eastAsia"/>
          <w:sz w:val="24"/>
          <w:szCs w:val="24"/>
        </w:rPr>
        <w:t xml:space="preserve">충청북도 </w:t>
      </w:r>
      <w:r>
        <w:rPr>
          <w:rFonts w:ascii="바탕" w:eastAsia="바탕" w:hAnsi="바탕"/>
          <w:sz w:val="24"/>
          <w:szCs w:val="24"/>
        </w:rPr>
        <w:t xml:space="preserve">1.8%, </w:t>
      </w:r>
      <w:r>
        <w:rPr>
          <w:rFonts w:ascii="바탕" w:eastAsia="바탕" w:hAnsi="바탕" w:hint="eastAsia"/>
          <w:sz w:val="24"/>
          <w:szCs w:val="24"/>
        </w:rPr>
        <w:t xml:space="preserve">울산광역시 </w:t>
      </w:r>
      <w:r>
        <w:rPr>
          <w:rFonts w:ascii="바탕" w:eastAsia="바탕" w:hAnsi="바탕"/>
          <w:sz w:val="24"/>
          <w:szCs w:val="24"/>
        </w:rPr>
        <w:t xml:space="preserve">1.6%, </w:t>
      </w:r>
      <w:r>
        <w:rPr>
          <w:rFonts w:ascii="바탕" w:eastAsia="바탕" w:hAnsi="바탕" w:hint="eastAsia"/>
          <w:sz w:val="24"/>
          <w:szCs w:val="24"/>
        </w:rPr>
        <w:t xml:space="preserve">제주특별자치도 </w:t>
      </w:r>
      <w:r>
        <w:rPr>
          <w:rFonts w:ascii="바탕" w:eastAsia="바탕" w:hAnsi="바탕"/>
          <w:sz w:val="24"/>
          <w:szCs w:val="24"/>
        </w:rPr>
        <w:t xml:space="preserve">0.6%, </w:t>
      </w:r>
      <w:r>
        <w:rPr>
          <w:rFonts w:ascii="바탕" w:eastAsia="바탕" w:hAnsi="바탕" w:hint="eastAsia"/>
          <w:sz w:val="24"/>
          <w:szCs w:val="24"/>
        </w:rPr>
        <w:t xml:space="preserve">세종특별자치시 </w:t>
      </w:r>
      <w:r>
        <w:rPr>
          <w:rFonts w:ascii="바탕" w:eastAsia="바탕" w:hAnsi="바탕"/>
          <w:sz w:val="24"/>
          <w:szCs w:val="24"/>
        </w:rPr>
        <w:t>0.4%</w:t>
      </w:r>
      <w:r>
        <w:rPr>
          <w:rFonts w:ascii="바탕" w:eastAsia="바탕" w:hAnsi="바탕" w:hint="eastAsia"/>
          <w:sz w:val="24"/>
          <w:szCs w:val="24"/>
        </w:rPr>
        <w:t>가 참여하였다.</w:t>
      </w:r>
      <w:r>
        <w:rPr>
          <w:rFonts w:ascii="바탕" w:eastAsia="바탕" w:hAnsi="바탕"/>
          <w:sz w:val="24"/>
          <w:szCs w:val="24"/>
        </w:rPr>
        <w:t xml:space="preserve"> </w:t>
      </w:r>
      <w:r>
        <w:rPr>
          <w:rFonts w:ascii="바탕" w:eastAsia="바탕" w:hAnsi="바탕" w:hint="eastAsia"/>
          <w:sz w:val="24"/>
          <w:szCs w:val="24"/>
        </w:rPr>
        <w:t>이 중 서울,</w:t>
      </w:r>
      <w:r>
        <w:rPr>
          <w:rFonts w:ascii="바탕" w:eastAsia="바탕" w:hAnsi="바탕"/>
          <w:sz w:val="24"/>
          <w:szCs w:val="24"/>
        </w:rPr>
        <w:t xml:space="preserve"> </w:t>
      </w:r>
      <w:r>
        <w:rPr>
          <w:rFonts w:ascii="바탕" w:eastAsia="바탕" w:hAnsi="바탕" w:hint="eastAsia"/>
          <w:sz w:val="24"/>
          <w:szCs w:val="24"/>
        </w:rPr>
        <w:t xml:space="preserve">경기를 포함한 수도권이 </w:t>
      </w:r>
      <w:r>
        <w:rPr>
          <w:rFonts w:ascii="바탕" w:eastAsia="바탕" w:hAnsi="바탕"/>
          <w:sz w:val="24"/>
          <w:szCs w:val="24"/>
        </w:rPr>
        <w:t>51.3%</w:t>
      </w:r>
      <w:r>
        <w:rPr>
          <w:rFonts w:ascii="바탕" w:eastAsia="바탕" w:hAnsi="바탕" w:hint="eastAsia"/>
          <w:sz w:val="24"/>
          <w:szCs w:val="24"/>
        </w:rPr>
        <w:t>로 가장 많은 참여율을 보였다.</w:t>
      </w:r>
    </w:p>
    <w:p w:rsidR="0087731C" w:rsidRPr="00460040" w:rsidRDefault="0087731C" w:rsidP="00D843C5">
      <w:pPr>
        <w:widowControl/>
        <w:wordWrap/>
        <w:autoSpaceDE/>
        <w:autoSpaceDN/>
        <w:jc w:val="center"/>
        <w:rPr>
          <w:rFonts w:ascii="바탕" w:eastAsia="바탕" w:hAnsi="바탕"/>
          <w:b/>
          <w:sz w:val="24"/>
          <w:szCs w:val="24"/>
        </w:rPr>
      </w:pPr>
    </w:p>
    <w:p w:rsidR="00F107C2" w:rsidRPr="00460040" w:rsidRDefault="00F107C2" w:rsidP="00D843C5">
      <w:pPr>
        <w:widowControl/>
        <w:wordWrap/>
        <w:autoSpaceDE/>
        <w:autoSpaceDN/>
        <w:jc w:val="center"/>
        <w:rPr>
          <w:rFonts w:ascii="바탕" w:eastAsia="바탕" w:hAnsi="바탕"/>
          <w:b/>
          <w:sz w:val="24"/>
          <w:szCs w:val="24"/>
        </w:rPr>
      </w:pPr>
    </w:p>
    <w:p w:rsidR="00D843C5" w:rsidRPr="00460040" w:rsidRDefault="00D843C5" w:rsidP="00D843C5">
      <w:pPr>
        <w:widowControl/>
        <w:wordWrap/>
        <w:autoSpaceDE/>
        <w:autoSpaceDN/>
        <w:jc w:val="center"/>
        <w:rPr>
          <w:rFonts w:ascii="바탕" w:eastAsia="바탕" w:hAnsi="바탕"/>
          <w:b/>
          <w:noProof/>
          <w:sz w:val="24"/>
          <w:szCs w:val="24"/>
        </w:rPr>
      </w:pPr>
      <w:r w:rsidRPr="00460040">
        <w:rPr>
          <w:rFonts w:ascii="바탕" w:eastAsia="바탕" w:hAnsi="바탕" w:hint="eastAsia"/>
          <w:b/>
          <w:sz w:val="24"/>
          <w:szCs w:val="24"/>
        </w:rPr>
        <w:t xml:space="preserve">표 3. </w:t>
      </w:r>
      <w:r w:rsidRPr="00460040">
        <w:rPr>
          <w:rFonts w:ascii="바탕" w:eastAsia="바탕" w:hAnsi="바탕" w:hint="eastAsia"/>
          <w:b/>
          <w:noProof/>
          <w:sz w:val="24"/>
          <w:szCs w:val="24"/>
        </w:rPr>
        <w:t>설문조사 참여자 지역별 구성비</w:t>
      </w:r>
    </w:p>
    <w:p w:rsidR="00B41FFC" w:rsidRPr="00460040" w:rsidRDefault="00B41FFC" w:rsidP="00D843C5">
      <w:pPr>
        <w:widowControl/>
        <w:wordWrap/>
        <w:autoSpaceDE/>
        <w:autoSpaceDN/>
        <w:jc w:val="center"/>
        <w:rPr>
          <w:rFonts w:ascii="바탕" w:eastAsia="바탕" w:hAnsi="바탕"/>
          <w:b/>
          <w:noProof/>
          <w:sz w:val="24"/>
          <w:szCs w:val="24"/>
        </w:rPr>
      </w:pPr>
    </w:p>
    <w:tbl>
      <w:tblPr>
        <w:tblW w:w="6804" w:type="dxa"/>
        <w:tblInd w:w="123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94"/>
        <w:gridCol w:w="2086"/>
        <w:gridCol w:w="2024"/>
      </w:tblGrid>
      <w:tr w:rsidR="0060347F" w:rsidRPr="0060347F" w:rsidTr="00083B1D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60347F" w:rsidRPr="0060347F" w:rsidRDefault="0060347F" w:rsidP="00083B1D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b/>
                <w:bCs/>
                <w:kern w:val="0"/>
                <w:sz w:val="22"/>
              </w:rPr>
            </w:pPr>
            <w:r w:rsidRPr="0060347F">
              <w:rPr>
                <w:rFonts w:ascii="바탕" w:eastAsia="바탕" w:hAnsi="바탕" w:cs="굴림" w:hint="eastAsia"/>
                <w:b/>
                <w:bCs/>
                <w:kern w:val="0"/>
                <w:sz w:val="22"/>
              </w:rPr>
              <w:t>지역별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60347F" w:rsidRPr="0060347F" w:rsidRDefault="0060347F" w:rsidP="00083B1D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b/>
                <w:bCs/>
                <w:kern w:val="0"/>
                <w:sz w:val="22"/>
              </w:rPr>
            </w:pPr>
            <w:r w:rsidRPr="0060347F">
              <w:rPr>
                <w:rFonts w:ascii="바탕" w:eastAsia="바탕" w:hAnsi="바탕" w:cs="굴림" w:hint="eastAsia"/>
                <w:b/>
                <w:bCs/>
                <w:kern w:val="0"/>
                <w:sz w:val="22"/>
              </w:rPr>
              <w:t>빈도(명)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60347F" w:rsidRPr="0060347F" w:rsidRDefault="0060347F" w:rsidP="00083B1D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b/>
                <w:bCs/>
                <w:kern w:val="0"/>
                <w:sz w:val="22"/>
              </w:rPr>
            </w:pPr>
            <w:r w:rsidRPr="0060347F">
              <w:rPr>
                <w:rFonts w:ascii="바탕" w:eastAsia="바탕" w:hAnsi="바탕" w:cs="굴림" w:hint="eastAsia"/>
                <w:b/>
                <w:bCs/>
                <w:kern w:val="0"/>
                <w:sz w:val="22"/>
              </w:rPr>
              <w:t>점유율(%)</w:t>
            </w:r>
          </w:p>
        </w:tc>
      </w:tr>
      <w:tr w:rsidR="004710BD" w:rsidRPr="0060347F" w:rsidTr="00013146">
        <w:trPr>
          <w:trHeight w:val="36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0BD" w:rsidRPr="004710BD" w:rsidRDefault="004710BD" w:rsidP="004710BD">
            <w:pPr>
              <w:widowControl/>
              <w:wordWrap/>
              <w:autoSpaceDE/>
              <w:autoSpaceDN/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4710BD">
              <w:rPr>
                <w:rFonts w:ascii="돋움체" w:eastAsia="돋움체" w:hAnsi="돋움체" w:hint="eastAsia"/>
                <w:color w:val="000000"/>
                <w:szCs w:val="20"/>
              </w:rPr>
              <w:t>서울특별시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0BD" w:rsidRPr="004710BD" w:rsidRDefault="004710BD" w:rsidP="004710BD">
            <w:pPr>
              <w:widowControl/>
              <w:wordWrap/>
              <w:autoSpaceDE/>
              <w:autoSpaceDN/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4710BD">
              <w:rPr>
                <w:rFonts w:ascii="돋움체" w:eastAsia="돋움체" w:hAnsi="돋움체" w:hint="eastAsia"/>
                <w:color w:val="000000"/>
                <w:szCs w:val="20"/>
              </w:rPr>
              <w:t>1483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0BD" w:rsidRPr="004710BD" w:rsidRDefault="004710BD" w:rsidP="004710BD">
            <w:pPr>
              <w:widowControl/>
              <w:wordWrap/>
              <w:autoSpaceDE/>
              <w:autoSpaceDN/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4710BD">
              <w:rPr>
                <w:rFonts w:ascii="돋움체" w:eastAsia="돋움체" w:hAnsi="돋움체" w:hint="eastAsia"/>
                <w:color w:val="000000"/>
                <w:szCs w:val="20"/>
              </w:rPr>
              <w:t>26.3</w:t>
            </w:r>
          </w:p>
        </w:tc>
      </w:tr>
      <w:tr w:rsidR="004710BD" w:rsidRPr="0060347F" w:rsidTr="00013146">
        <w:trPr>
          <w:trHeight w:val="36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0BD" w:rsidRPr="004710BD" w:rsidRDefault="004710BD" w:rsidP="004710BD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4710BD">
              <w:rPr>
                <w:rFonts w:ascii="돋움체" w:eastAsia="돋움체" w:hAnsi="돋움체" w:hint="eastAsia"/>
                <w:color w:val="000000"/>
                <w:szCs w:val="20"/>
              </w:rPr>
              <w:t>경기도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0BD" w:rsidRPr="004710BD" w:rsidRDefault="004710BD" w:rsidP="004710BD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4710BD">
              <w:rPr>
                <w:rFonts w:ascii="돋움체" w:eastAsia="돋움체" w:hAnsi="돋움체" w:hint="eastAsia"/>
                <w:color w:val="000000"/>
                <w:szCs w:val="20"/>
              </w:rPr>
              <w:t>1407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0BD" w:rsidRPr="004710BD" w:rsidRDefault="004710BD" w:rsidP="004710BD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4710BD">
              <w:rPr>
                <w:rFonts w:ascii="돋움체" w:eastAsia="돋움체" w:hAnsi="돋움체" w:hint="eastAsia"/>
                <w:color w:val="000000"/>
                <w:szCs w:val="20"/>
              </w:rPr>
              <w:t>25.0</w:t>
            </w:r>
          </w:p>
        </w:tc>
      </w:tr>
      <w:tr w:rsidR="004710BD" w:rsidRPr="0060347F" w:rsidTr="00013146">
        <w:trPr>
          <w:trHeight w:val="36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0BD" w:rsidRPr="004710BD" w:rsidRDefault="004710BD" w:rsidP="004710BD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4710BD">
              <w:rPr>
                <w:rFonts w:ascii="돋움체" w:eastAsia="돋움체" w:hAnsi="돋움체" w:hint="eastAsia"/>
                <w:color w:val="000000"/>
                <w:szCs w:val="20"/>
              </w:rPr>
              <w:t>부산광역시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0BD" w:rsidRPr="004710BD" w:rsidRDefault="004710BD" w:rsidP="004710BD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4710BD">
              <w:rPr>
                <w:rFonts w:ascii="돋움체" w:eastAsia="돋움체" w:hAnsi="돋움체" w:hint="eastAsia"/>
                <w:color w:val="000000"/>
                <w:szCs w:val="20"/>
              </w:rPr>
              <w:t>454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0BD" w:rsidRPr="004710BD" w:rsidRDefault="004710BD" w:rsidP="004710BD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4710BD">
              <w:rPr>
                <w:rFonts w:ascii="돋움체" w:eastAsia="돋움체" w:hAnsi="돋움체" w:hint="eastAsia"/>
                <w:color w:val="000000"/>
                <w:szCs w:val="20"/>
              </w:rPr>
              <w:t>8.1</w:t>
            </w:r>
          </w:p>
        </w:tc>
      </w:tr>
      <w:tr w:rsidR="004710BD" w:rsidRPr="0060347F" w:rsidTr="00013146">
        <w:trPr>
          <w:trHeight w:val="36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0BD" w:rsidRPr="004710BD" w:rsidRDefault="004710BD" w:rsidP="004710BD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4710BD">
              <w:rPr>
                <w:rFonts w:ascii="돋움체" w:eastAsia="돋움체" w:hAnsi="돋움체" w:hint="eastAsia"/>
                <w:color w:val="000000"/>
                <w:szCs w:val="20"/>
              </w:rPr>
              <w:t>인천광역시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0BD" w:rsidRPr="004710BD" w:rsidRDefault="004710BD" w:rsidP="004710BD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4710BD">
              <w:rPr>
                <w:rFonts w:ascii="돋움체" w:eastAsia="돋움체" w:hAnsi="돋움체" w:hint="eastAsia"/>
                <w:color w:val="000000"/>
                <w:szCs w:val="20"/>
              </w:rPr>
              <w:t>360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0BD" w:rsidRPr="004710BD" w:rsidRDefault="004710BD" w:rsidP="004710BD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4710BD">
              <w:rPr>
                <w:rFonts w:ascii="돋움체" w:eastAsia="돋움체" w:hAnsi="돋움체" w:hint="eastAsia"/>
                <w:color w:val="000000"/>
                <w:szCs w:val="20"/>
              </w:rPr>
              <w:t>6.4</w:t>
            </w:r>
          </w:p>
        </w:tc>
      </w:tr>
      <w:tr w:rsidR="004710BD" w:rsidRPr="0060347F" w:rsidTr="00013146">
        <w:trPr>
          <w:trHeight w:val="36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0BD" w:rsidRPr="004710BD" w:rsidRDefault="004710BD" w:rsidP="004710BD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4710BD">
              <w:rPr>
                <w:rFonts w:ascii="돋움체" w:eastAsia="돋움체" w:hAnsi="돋움체" w:hint="eastAsia"/>
                <w:color w:val="000000"/>
                <w:szCs w:val="20"/>
              </w:rPr>
              <w:t>경상남도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0BD" w:rsidRPr="004710BD" w:rsidRDefault="004710BD" w:rsidP="004710BD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4710BD">
              <w:rPr>
                <w:rFonts w:ascii="돋움체" w:eastAsia="돋움체" w:hAnsi="돋움체" w:hint="eastAsia"/>
                <w:color w:val="000000"/>
                <w:szCs w:val="20"/>
              </w:rPr>
              <w:t>286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0BD" w:rsidRPr="004710BD" w:rsidRDefault="004710BD" w:rsidP="004710BD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4710BD">
              <w:rPr>
                <w:rFonts w:ascii="돋움체" w:eastAsia="돋움체" w:hAnsi="돋움체" w:hint="eastAsia"/>
                <w:color w:val="000000"/>
                <w:szCs w:val="20"/>
              </w:rPr>
              <w:t>5.1</w:t>
            </w:r>
          </w:p>
        </w:tc>
      </w:tr>
      <w:tr w:rsidR="004710BD" w:rsidRPr="0060347F" w:rsidTr="00013146">
        <w:trPr>
          <w:trHeight w:val="36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0BD" w:rsidRPr="004710BD" w:rsidRDefault="004710BD" w:rsidP="004710BD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4710BD">
              <w:rPr>
                <w:rFonts w:ascii="돋움체" w:eastAsia="돋움체" w:hAnsi="돋움체" w:hint="eastAsia"/>
                <w:color w:val="000000"/>
                <w:szCs w:val="20"/>
              </w:rPr>
              <w:t>대구광역시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0BD" w:rsidRPr="004710BD" w:rsidRDefault="004710BD" w:rsidP="004710BD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4710BD">
              <w:rPr>
                <w:rFonts w:ascii="돋움체" w:eastAsia="돋움체" w:hAnsi="돋움체" w:hint="eastAsia"/>
                <w:color w:val="000000"/>
                <w:szCs w:val="20"/>
              </w:rPr>
              <w:t>281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0BD" w:rsidRPr="004710BD" w:rsidRDefault="004710BD" w:rsidP="004710BD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4710BD">
              <w:rPr>
                <w:rFonts w:ascii="돋움체" w:eastAsia="돋움체" w:hAnsi="돋움체" w:hint="eastAsia"/>
                <w:color w:val="000000"/>
                <w:szCs w:val="20"/>
              </w:rPr>
              <w:t>5.0</w:t>
            </w:r>
          </w:p>
        </w:tc>
      </w:tr>
      <w:tr w:rsidR="004710BD" w:rsidRPr="0060347F" w:rsidTr="00013146">
        <w:trPr>
          <w:trHeight w:val="36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0BD" w:rsidRPr="004710BD" w:rsidRDefault="004710BD" w:rsidP="004710BD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4710BD">
              <w:rPr>
                <w:rFonts w:ascii="돋움체" w:eastAsia="돋움체" w:hAnsi="돋움체" w:hint="eastAsia"/>
                <w:color w:val="000000"/>
                <w:szCs w:val="20"/>
              </w:rPr>
              <w:t>대젼광역시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0BD" w:rsidRPr="004710BD" w:rsidRDefault="004710BD" w:rsidP="004710BD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4710BD">
              <w:rPr>
                <w:rFonts w:ascii="돋움체" w:eastAsia="돋움체" w:hAnsi="돋움체" w:hint="eastAsia"/>
                <w:color w:val="000000"/>
                <w:szCs w:val="20"/>
              </w:rPr>
              <w:t>214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0BD" w:rsidRPr="004710BD" w:rsidRDefault="004710BD" w:rsidP="004710BD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4710BD">
              <w:rPr>
                <w:rFonts w:ascii="돋움체" w:eastAsia="돋움체" w:hAnsi="돋움체" w:hint="eastAsia"/>
                <w:color w:val="000000"/>
                <w:szCs w:val="20"/>
              </w:rPr>
              <w:t>3.8</w:t>
            </w:r>
          </w:p>
        </w:tc>
      </w:tr>
      <w:tr w:rsidR="004710BD" w:rsidRPr="0060347F" w:rsidTr="00013146">
        <w:trPr>
          <w:trHeight w:val="36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0BD" w:rsidRPr="004710BD" w:rsidRDefault="004710BD" w:rsidP="004710BD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4710BD">
              <w:rPr>
                <w:rFonts w:ascii="돋움체" w:eastAsia="돋움체" w:hAnsi="돋움체" w:hint="eastAsia"/>
                <w:color w:val="000000"/>
                <w:szCs w:val="20"/>
              </w:rPr>
              <w:t>경상북도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0BD" w:rsidRPr="004710BD" w:rsidRDefault="004710BD" w:rsidP="004710BD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4710BD">
              <w:rPr>
                <w:rFonts w:ascii="돋움체" w:eastAsia="돋움체" w:hAnsi="돋움체" w:hint="eastAsia"/>
                <w:color w:val="000000"/>
                <w:szCs w:val="20"/>
              </w:rPr>
              <w:t>202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0BD" w:rsidRPr="004710BD" w:rsidRDefault="004710BD" w:rsidP="004710BD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4710BD">
              <w:rPr>
                <w:rFonts w:ascii="돋움체" w:eastAsia="돋움체" w:hAnsi="돋움체" w:hint="eastAsia"/>
                <w:color w:val="000000"/>
                <w:szCs w:val="20"/>
              </w:rPr>
              <w:t>3.6</w:t>
            </w:r>
          </w:p>
        </w:tc>
      </w:tr>
      <w:tr w:rsidR="004710BD" w:rsidRPr="0060347F" w:rsidTr="00013146">
        <w:trPr>
          <w:trHeight w:val="36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0BD" w:rsidRPr="004710BD" w:rsidRDefault="004710BD" w:rsidP="004710BD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4710BD">
              <w:rPr>
                <w:rFonts w:ascii="돋움체" w:eastAsia="돋움체" w:hAnsi="돋움체" w:hint="eastAsia"/>
                <w:color w:val="000000"/>
                <w:szCs w:val="20"/>
              </w:rPr>
              <w:t>광주광역시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0BD" w:rsidRPr="004710BD" w:rsidRDefault="004710BD" w:rsidP="004710BD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4710BD">
              <w:rPr>
                <w:rFonts w:ascii="돋움체" w:eastAsia="돋움체" w:hAnsi="돋움체" w:hint="eastAsia"/>
                <w:color w:val="000000"/>
                <w:szCs w:val="20"/>
              </w:rPr>
              <w:t>158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0BD" w:rsidRPr="004710BD" w:rsidRDefault="004710BD" w:rsidP="004710BD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4710BD">
              <w:rPr>
                <w:rFonts w:ascii="돋움체" w:eastAsia="돋움체" w:hAnsi="돋움체" w:hint="eastAsia"/>
                <w:color w:val="000000"/>
                <w:szCs w:val="20"/>
              </w:rPr>
              <w:t>2.8</w:t>
            </w:r>
          </w:p>
        </w:tc>
      </w:tr>
      <w:tr w:rsidR="004710BD" w:rsidRPr="0060347F" w:rsidTr="00013146">
        <w:trPr>
          <w:trHeight w:val="36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0BD" w:rsidRPr="004710BD" w:rsidRDefault="004710BD" w:rsidP="004710BD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4710BD">
              <w:rPr>
                <w:rFonts w:ascii="돋움체" w:eastAsia="돋움체" w:hAnsi="돋움체" w:hint="eastAsia"/>
                <w:color w:val="000000"/>
                <w:szCs w:val="20"/>
              </w:rPr>
              <w:t>충청남도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0BD" w:rsidRPr="004710BD" w:rsidRDefault="004710BD" w:rsidP="004710BD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4710BD">
              <w:rPr>
                <w:rFonts w:ascii="돋움체" w:eastAsia="돋움체" w:hAnsi="돋움체" w:hint="eastAsia"/>
                <w:color w:val="000000"/>
                <w:szCs w:val="20"/>
              </w:rPr>
              <w:t>136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0BD" w:rsidRPr="004710BD" w:rsidRDefault="004710BD" w:rsidP="004710BD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4710BD">
              <w:rPr>
                <w:rFonts w:ascii="돋움체" w:eastAsia="돋움체" w:hAnsi="돋움체" w:hint="eastAsia"/>
                <w:color w:val="000000"/>
                <w:szCs w:val="20"/>
              </w:rPr>
              <w:t>2.4</w:t>
            </w:r>
          </w:p>
        </w:tc>
      </w:tr>
      <w:tr w:rsidR="004710BD" w:rsidRPr="0060347F" w:rsidTr="00013146">
        <w:trPr>
          <w:trHeight w:val="36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0BD" w:rsidRPr="004710BD" w:rsidRDefault="004710BD" w:rsidP="004710BD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4710BD">
              <w:rPr>
                <w:rFonts w:ascii="돋움체" w:eastAsia="돋움체" w:hAnsi="돋움체" w:hint="eastAsia"/>
                <w:color w:val="000000"/>
                <w:szCs w:val="20"/>
              </w:rPr>
              <w:t>전라북도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0BD" w:rsidRPr="004710BD" w:rsidRDefault="004710BD" w:rsidP="004710BD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4710BD">
              <w:rPr>
                <w:rFonts w:ascii="돋움체" w:eastAsia="돋움체" w:hAnsi="돋움체" w:hint="eastAsia"/>
                <w:color w:val="000000"/>
                <w:szCs w:val="20"/>
              </w:rPr>
              <w:t>121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0BD" w:rsidRPr="004710BD" w:rsidRDefault="004710BD" w:rsidP="004710BD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4710BD">
              <w:rPr>
                <w:rFonts w:ascii="돋움체" w:eastAsia="돋움체" w:hAnsi="돋움체" w:hint="eastAsia"/>
                <w:color w:val="000000"/>
                <w:szCs w:val="20"/>
              </w:rPr>
              <w:t>2.1</w:t>
            </w:r>
          </w:p>
        </w:tc>
      </w:tr>
      <w:tr w:rsidR="004710BD" w:rsidRPr="0060347F" w:rsidTr="00013146">
        <w:trPr>
          <w:trHeight w:val="36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0BD" w:rsidRPr="004710BD" w:rsidRDefault="004710BD" w:rsidP="004710BD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4710BD">
              <w:rPr>
                <w:rFonts w:ascii="돋움체" w:eastAsia="돋움체" w:hAnsi="돋움체" w:hint="eastAsia"/>
                <w:color w:val="000000"/>
                <w:szCs w:val="20"/>
              </w:rPr>
              <w:t>강원도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0BD" w:rsidRPr="004710BD" w:rsidRDefault="004710BD" w:rsidP="004710BD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4710BD">
              <w:rPr>
                <w:rFonts w:ascii="돋움체" w:eastAsia="돋움체" w:hAnsi="돋움체" w:hint="eastAsia"/>
                <w:color w:val="000000"/>
                <w:szCs w:val="20"/>
              </w:rPr>
              <w:t>113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0BD" w:rsidRPr="004710BD" w:rsidRDefault="004710BD" w:rsidP="004710BD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4710BD">
              <w:rPr>
                <w:rFonts w:ascii="돋움체" w:eastAsia="돋움체" w:hAnsi="돋움체" w:hint="eastAsia"/>
                <w:color w:val="000000"/>
                <w:szCs w:val="20"/>
              </w:rPr>
              <w:t>2.0</w:t>
            </w:r>
          </w:p>
        </w:tc>
      </w:tr>
      <w:tr w:rsidR="004710BD" w:rsidRPr="0060347F" w:rsidTr="00013146">
        <w:trPr>
          <w:trHeight w:val="36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0BD" w:rsidRPr="004710BD" w:rsidRDefault="004710BD" w:rsidP="004710BD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4710BD">
              <w:rPr>
                <w:rFonts w:ascii="돋움체" w:eastAsia="돋움체" w:hAnsi="돋움체" w:hint="eastAsia"/>
                <w:color w:val="000000"/>
                <w:szCs w:val="20"/>
              </w:rPr>
              <w:t>전라남도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0BD" w:rsidRPr="004710BD" w:rsidRDefault="004710BD" w:rsidP="004710BD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4710BD">
              <w:rPr>
                <w:rFonts w:ascii="돋움체" w:eastAsia="돋움체" w:hAnsi="돋움체" w:hint="eastAsia"/>
                <w:color w:val="000000"/>
                <w:szCs w:val="20"/>
              </w:rPr>
              <w:t>108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0BD" w:rsidRPr="004710BD" w:rsidRDefault="004710BD" w:rsidP="004710BD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4710BD">
              <w:rPr>
                <w:rFonts w:ascii="돋움체" w:eastAsia="돋움체" w:hAnsi="돋움체" w:hint="eastAsia"/>
                <w:color w:val="000000"/>
                <w:szCs w:val="20"/>
              </w:rPr>
              <w:t>1.9</w:t>
            </w:r>
          </w:p>
        </w:tc>
      </w:tr>
      <w:tr w:rsidR="004710BD" w:rsidRPr="0060347F" w:rsidTr="00013146">
        <w:trPr>
          <w:trHeight w:val="36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0BD" w:rsidRPr="004710BD" w:rsidRDefault="004710BD" w:rsidP="004710BD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4710BD">
              <w:rPr>
                <w:rFonts w:ascii="돋움체" w:eastAsia="돋움체" w:hAnsi="돋움체" w:hint="eastAsia"/>
                <w:color w:val="000000"/>
                <w:szCs w:val="20"/>
              </w:rPr>
              <w:t>충청북도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0BD" w:rsidRPr="004710BD" w:rsidRDefault="004710BD" w:rsidP="004710BD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4710BD">
              <w:rPr>
                <w:rFonts w:ascii="돋움체" w:eastAsia="돋움체" w:hAnsi="돋움체" w:hint="eastAsia"/>
                <w:color w:val="000000"/>
                <w:szCs w:val="20"/>
              </w:rPr>
              <w:t>102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0BD" w:rsidRPr="004710BD" w:rsidRDefault="004710BD" w:rsidP="004710BD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4710BD">
              <w:rPr>
                <w:rFonts w:ascii="돋움체" w:eastAsia="돋움체" w:hAnsi="돋움체" w:hint="eastAsia"/>
                <w:color w:val="000000"/>
                <w:szCs w:val="20"/>
              </w:rPr>
              <w:t>1.8</w:t>
            </w:r>
          </w:p>
        </w:tc>
      </w:tr>
      <w:tr w:rsidR="004710BD" w:rsidRPr="0060347F" w:rsidTr="00013146">
        <w:trPr>
          <w:trHeight w:val="36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0BD" w:rsidRPr="004710BD" w:rsidRDefault="004710BD" w:rsidP="004710BD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4710BD">
              <w:rPr>
                <w:rFonts w:ascii="돋움체" w:eastAsia="돋움체" w:hAnsi="돋움체" w:hint="eastAsia"/>
                <w:color w:val="000000"/>
                <w:szCs w:val="20"/>
              </w:rPr>
              <w:t>울산광역시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0BD" w:rsidRPr="004710BD" w:rsidRDefault="004710BD" w:rsidP="004710BD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4710BD">
              <w:rPr>
                <w:rFonts w:ascii="돋움체" w:eastAsia="돋움체" w:hAnsi="돋움체" w:hint="eastAsia"/>
                <w:color w:val="000000"/>
                <w:szCs w:val="20"/>
              </w:rPr>
              <w:t>91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0BD" w:rsidRPr="004710BD" w:rsidRDefault="004710BD" w:rsidP="004710BD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4710BD">
              <w:rPr>
                <w:rFonts w:ascii="돋움체" w:eastAsia="돋움체" w:hAnsi="돋움체" w:hint="eastAsia"/>
                <w:color w:val="000000"/>
                <w:szCs w:val="20"/>
              </w:rPr>
              <w:t>1.6</w:t>
            </w:r>
          </w:p>
        </w:tc>
      </w:tr>
      <w:tr w:rsidR="004710BD" w:rsidRPr="0060347F" w:rsidTr="00013146">
        <w:trPr>
          <w:trHeight w:val="36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0BD" w:rsidRPr="004710BD" w:rsidRDefault="004710BD" w:rsidP="004710BD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4710BD">
              <w:rPr>
                <w:rFonts w:ascii="돋움체" w:eastAsia="돋움체" w:hAnsi="돋움체" w:hint="eastAsia"/>
                <w:color w:val="000000"/>
                <w:szCs w:val="20"/>
              </w:rPr>
              <w:t>제주특별자치도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0BD" w:rsidRPr="004710BD" w:rsidRDefault="004710BD" w:rsidP="004710BD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4710BD">
              <w:rPr>
                <w:rFonts w:ascii="돋움체" w:eastAsia="돋움체" w:hAnsi="돋움체" w:hint="eastAsia"/>
                <w:color w:val="000000"/>
                <w:szCs w:val="20"/>
              </w:rPr>
              <w:t>33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0BD" w:rsidRPr="004710BD" w:rsidRDefault="004710BD" w:rsidP="004710BD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4710BD">
              <w:rPr>
                <w:rFonts w:ascii="돋움체" w:eastAsia="돋움체" w:hAnsi="돋움체" w:hint="eastAsia"/>
                <w:color w:val="000000"/>
                <w:szCs w:val="20"/>
              </w:rPr>
              <w:t>0.6</w:t>
            </w:r>
          </w:p>
        </w:tc>
      </w:tr>
      <w:tr w:rsidR="004710BD" w:rsidRPr="0060347F" w:rsidTr="00013146">
        <w:trPr>
          <w:trHeight w:val="36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0BD" w:rsidRPr="004710BD" w:rsidRDefault="004710BD" w:rsidP="004710BD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4710BD">
              <w:rPr>
                <w:rFonts w:ascii="돋움체" w:eastAsia="돋움체" w:hAnsi="돋움체" w:hint="eastAsia"/>
                <w:color w:val="000000"/>
                <w:szCs w:val="20"/>
              </w:rPr>
              <w:t>세종특별자치시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0BD" w:rsidRPr="004710BD" w:rsidRDefault="004710BD" w:rsidP="004710BD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4710BD">
              <w:rPr>
                <w:rFonts w:ascii="돋움체" w:eastAsia="돋움체" w:hAnsi="돋움체" w:hint="eastAsia"/>
                <w:color w:val="000000"/>
                <w:szCs w:val="20"/>
              </w:rPr>
              <w:t>21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0BD" w:rsidRPr="004710BD" w:rsidRDefault="004710BD" w:rsidP="004710BD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 w:rsidRPr="004710BD">
              <w:rPr>
                <w:rFonts w:ascii="돋움체" w:eastAsia="돋움체" w:hAnsi="돋움체" w:hint="eastAsia"/>
                <w:color w:val="000000"/>
                <w:szCs w:val="20"/>
              </w:rPr>
              <w:t>0.4</w:t>
            </w:r>
          </w:p>
        </w:tc>
      </w:tr>
      <w:tr w:rsidR="00A65582" w:rsidRPr="0060347F" w:rsidTr="00013146">
        <w:trPr>
          <w:trHeight w:val="36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582" w:rsidRPr="004710BD" w:rsidRDefault="00A65582" w:rsidP="004710BD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>
              <w:rPr>
                <w:rFonts w:ascii="돋움체" w:eastAsia="돋움체" w:hAnsi="돋움체" w:hint="eastAsia"/>
                <w:color w:val="000000"/>
                <w:szCs w:val="20"/>
              </w:rPr>
              <w:t>기타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582" w:rsidRPr="004710BD" w:rsidRDefault="00CD364A" w:rsidP="004710BD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>
              <w:rPr>
                <w:rFonts w:ascii="돋움체" w:eastAsia="돋움체" w:hAnsi="돋움체" w:hint="eastAsia"/>
                <w:color w:val="000000"/>
                <w:szCs w:val="20"/>
              </w:rPr>
              <w:t>66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582" w:rsidRPr="004710BD" w:rsidRDefault="00857F2A" w:rsidP="004710BD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>
              <w:rPr>
                <w:rFonts w:ascii="돋움체" w:eastAsia="돋움체" w:hAnsi="돋움체" w:hint="eastAsia"/>
                <w:color w:val="000000"/>
                <w:szCs w:val="20"/>
              </w:rPr>
              <w:t>1.2</w:t>
            </w:r>
          </w:p>
        </w:tc>
      </w:tr>
      <w:tr w:rsidR="004710BD" w:rsidRPr="0060347F" w:rsidTr="003969BE">
        <w:trPr>
          <w:trHeight w:val="36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710BD" w:rsidRPr="004710BD" w:rsidRDefault="004710BD" w:rsidP="004710BD">
            <w:pPr>
              <w:jc w:val="center"/>
              <w:rPr>
                <w:rFonts w:ascii="돋움체" w:eastAsia="돋움체" w:hAnsi="돋움체" w:cs="굴림"/>
                <w:szCs w:val="20"/>
              </w:rPr>
            </w:pPr>
            <w:r w:rsidRPr="004710BD">
              <w:rPr>
                <w:rFonts w:ascii="돋움체" w:eastAsia="돋움체" w:hAnsi="돋움체" w:hint="eastAsia"/>
                <w:szCs w:val="20"/>
              </w:rPr>
              <w:t>합계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710BD" w:rsidRPr="004710BD" w:rsidRDefault="00857F2A" w:rsidP="004710BD">
            <w:pPr>
              <w:widowControl/>
              <w:wordWrap/>
              <w:autoSpaceDE/>
              <w:autoSpaceDN/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>
              <w:rPr>
                <w:rFonts w:ascii="돋움체" w:eastAsia="돋움체" w:hAnsi="돋움체" w:hint="eastAsia"/>
                <w:color w:val="000000"/>
                <w:szCs w:val="20"/>
              </w:rPr>
              <w:t>5636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710BD" w:rsidRPr="004710BD" w:rsidRDefault="00857F2A" w:rsidP="004710BD">
            <w:pPr>
              <w:jc w:val="center"/>
              <w:rPr>
                <w:rFonts w:ascii="돋움체" w:eastAsia="돋움체" w:hAnsi="돋움체"/>
                <w:color w:val="000000"/>
                <w:szCs w:val="20"/>
              </w:rPr>
            </w:pPr>
            <w:r>
              <w:rPr>
                <w:rFonts w:ascii="돋움체" w:eastAsia="돋움체" w:hAnsi="돋움체" w:hint="eastAsia"/>
                <w:color w:val="000000"/>
                <w:szCs w:val="20"/>
              </w:rPr>
              <w:t>100.0</w:t>
            </w:r>
          </w:p>
        </w:tc>
      </w:tr>
    </w:tbl>
    <w:p w:rsidR="00CD364A" w:rsidRDefault="00CD364A" w:rsidP="00CD364A">
      <w:pPr>
        <w:pStyle w:val="a4"/>
        <w:ind w:firstLineChars="500" w:firstLine="1000"/>
        <w:jc w:val="left"/>
        <w:rPr>
          <w:rFonts w:ascii="바탕" w:eastAsia="바탕" w:hAnsi="바탕"/>
          <w:b w:val="0"/>
          <w:bCs w:val="0"/>
          <w:szCs w:val="24"/>
        </w:rPr>
      </w:pPr>
    </w:p>
    <w:p w:rsidR="004710BD" w:rsidRDefault="00A65582" w:rsidP="00CD364A">
      <w:pPr>
        <w:pStyle w:val="a4"/>
        <w:ind w:firstLineChars="650" w:firstLine="1300"/>
        <w:jc w:val="left"/>
        <w:rPr>
          <w:rFonts w:ascii="바탕" w:eastAsia="바탕" w:hAnsi="바탕"/>
          <w:b w:val="0"/>
          <w:szCs w:val="24"/>
        </w:rPr>
      </w:pPr>
      <w:r w:rsidRPr="00A65582">
        <w:rPr>
          <w:rFonts w:ascii="바탕" w:eastAsia="바탕" w:hAnsi="바탕" w:hint="eastAsia"/>
          <w:b w:val="0"/>
          <w:bCs w:val="0"/>
          <w:szCs w:val="24"/>
        </w:rPr>
        <w:t>※</w:t>
      </w:r>
      <w:r w:rsidRPr="00A65582">
        <w:rPr>
          <w:rFonts w:ascii="바탕" w:eastAsia="바탕" w:hAnsi="바탕" w:hint="eastAsia"/>
          <w:b w:val="0"/>
          <w:szCs w:val="24"/>
        </w:rPr>
        <w:t xml:space="preserve"> 기타</w:t>
      </w:r>
      <w:r w:rsidR="00857F2A">
        <w:rPr>
          <w:rFonts w:ascii="바탕" w:eastAsia="바탕" w:hAnsi="바탕" w:hint="eastAsia"/>
          <w:b w:val="0"/>
          <w:szCs w:val="24"/>
        </w:rPr>
        <w:t>:</w:t>
      </w:r>
      <w:r w:rsidRPr="00A65582">
        <w:rPr>
          <w:rFonts w:ascii="바탕" w:eastAsia="바탕" w:hAnsi="바탕" w:hint="eastAsia"/>
          <w:b w:val="0"/>
          <w:szCs w:val="24"/>
        </w:rPr>
        <w:t xml:space="preserve"> 지역을 표시하지 않</w:t>
      </w:r>
      <w:r w:rsidR="00CD364A">
        <w:rPr>
          <w:rFonts w:ascii="바탕" w:eastAsia="바탕" w:hAnsi="바탕" w:hint="eastAsia"/>
          <w:b w:val="0"/>
          <w:szCs w:val="24"/>
        </w:rPr>
        <w:t>았</w:t>
      </w:r>
      <w:r w:rsidRPr="00A65582">
        <w:rPr>
          <w:rFonts w:ascii="바탕" w:eastAsia="바탕" w:hAnsi="바탕" w:hint="eastAsia"/>
          <w:b w:val="0"/>
          <w:szCs w:val="24"/>
        </w:rPr>
        <w:t xml:space="preserve">거나 </w:t>
      </w:r>
      <w:r w:rsidR="00CD364A">
        <w:rPr>
          <w:rFonts w:ascii="바탕" w:eastAsia="바탕" w:hAnsi="바탕" w:hint="eastAsia"/>
          <w:b w:val="0"/>
          <w:szCs w:val="24"/>
        </w:rPr>
        <w:t xml:space="preserve">지역구분이 되지 않는 </w:t>
      </w:r>
      <w:r w:rsidRPr="00A65582">
        <w:rPr>
          <w:rFonts w:ascii="바탕" w:eastAsia="바탕" w:hAnsi="바탕" w:hint="eastAsia"/>
          <w:b w:val="0"/>
          <w:szCs w:val="24"/>
        </w:rPr>
        <w:t>투표자.</w:t>
      </w:r>
    </w:p>
    <w:p w:rsidR="00CD364A" w:rsidRPr="00857F2A" w:rsidRDefault="00CD364A" w:rsidP="00CD364A"/>
    <w:p w:rsidR="00CD364A" w:rsidRDefault="00CD364A" w:rsidP="00CD364A"/>
    <w:p w:rsidR="00CD364A" w:rsidRPr="00857F2A" w:rsidRDefault="00CD364A" w:rsidP="00CD364A"/>
    <w:p w:rsidR="00CD364A" w:rsidRPr="00CD364A" w:rsidRDefault="00CD364A" w:rsidP="00CD364A"/>
    <w:p w:rsidR="00D843C5" w:rsidRPr="00460040" w:rsidRDefault="00D843C5" w:rsidP="00B17B50">
      <w:pPr>
        <w:pStyle w:val="a4"/>
        <w:ind w:firstLineChars="1000" w:firstLine="2355"/>
        <w:rPr>
          <w:rFonts w:ascii="바탕" w:eastAsia="바탕" w:hAnsi="바탕"/>
          <w:noProof/>
          <w:sz w:val="24"/>
          <w:szCs w:val="24"/>
        </w:rPr>
      </w:pPr>
      <w:r w:rsidRPr="00460040">
        <w:rPr>
          <w:rFonts w:ascii="바탕" w:eastAsia="바탕" w:hAnsi="바탕"/>
          <w:sz w:val="24"/>
          <w:szCs w:val="24"/>
        </w:rPr>
        <w:lastRenderedPageBreak/>
        <w:t xml:space="preserve">그림 </w:t>
      </w:r>
      <w:r w:rsidR="0097606C">
        <w:rPr>
          <w:rFonts w:ascii="바탕" w:eastAsia="바탕" w:hAnsi="바탕"/>
          <w:sz w:val="24"/>
          <w:szCs w:val="24"/>
        </w:rPr>
        <w:t>3</w:t>
      </w:r>
      <w:r w:rsidR="004710BD">
        <w:rPr>
          <w:rFonts w:ascii="바탕" w:eastAsia="바탕" w:hAnsi="바탕"/>
          <w:sz w:val="24"/>
          <w:szCs w:val="24"/>
        </w:rPr>
        <w:t>.</w:t>
      </w:r>
      <w:r w:rsidRPr="00460040">
        <w:rPr>
          <w:rFonts w:ascii="바탕" w:eastAsia="바탕" w:hAnsi="바탕"/>
          <w:noProof/>
          <w:sz w:val="24"/>
          <w:szCs w:val="24"/>
        </w:rPr>
        <w:t xml:space="preserve"> </w:t>
      </w:r>
      <w:r w:rsidRPr="00460040">
        <w:rPr>
          <w:rFonts w:ascii="바탕" w:eastAsia="바탕" w:hAnsi="바탕" w:hint="eastAsia"/>
          <w:noProof/>
          <w:sz w:val="24"/>
          <w:szCs w:val="24"/>
        </w:rPr>
        <w:t>설문조사 참여자 지역별 구성비</w:t>
      </w:r>
    </w:p>
    <w:p w:rsidR="004E1EBE" w:rsidRDefault="004E1EBE" w:rsidP="004E1EBE">
      <w:pPr>
        <w:rPr>
          <w:rFonts w:ascii="바탕" w:eastAsia="바탕" w:hAnsi="바탕"/>
          <w:sz w:val="24"/>
          <w:szCs w:val="24"/>
        </w:rPr>
      </w:pPr>
    </w:p>
    <w:p w:rsidR="004710BD" w:rsidRPr="00460040" w:rsidRDefault="004710BD" w:rsidP="004E1EBE">
      <w:pPr>
        <w:rPr>
          <w:rFonts w:ascii="바탕" w:eastAsia="바탕" w:hAnsi="바탕"/>
          <w:sz w:val="24"/>
          <w:szCs w:val="24"/>
        </w:rPr>
      </w:pPr>
    </w:p>
    <w:p w:rsidR="00615C9C" w:rsidRPr="004710BD" w:rsidRDefault="004710BD" w:rsidP="004710BD">
      <w:pPr>
        <w:rPr>
          <w:rFonts w:ascii="굴림체" w:eastAsia="굴림체" w:hAnsi="굴림체"/>
          <w:sz w:val="24"/>
          <w:szCs w:val="24"/>
        </w:rPr>
      </w:pPr>
      <w:r>
        <w:rPr>
          <w:rFonts w:ascii="굴림체" w:eastAsia="굴림체" w:hAnsi="굴림체"/>
          <w:noProof/>
          <w:sz w:val="24"/>
          <w:szCs w:val="24"/>
        </w:rPr>
        <w:drawing>
          <wp:inline distT="0" distB="0" distL="0" distR="0">
            <wp:extent cx="5731510" cy="3819525"/>
            <wp:effectExtent l="0" t="0" r="0" b="0"/>
            <wp:docPr id="13" name="그림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지역별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5C9C" w:rsidRPr="004710BD" w:rsidSect="005E22B2">
      <w:footerReference w:type="default" r:id="rId17"/>
      <w:footerReference w:type="first" r:id="rId18"/>
      <w:pgSz w:w="11906" w:h="16838"/>
      <w:pgMar w:top="1701" w:right="1440" w:bottom="1440" w:left="1440" w:header="851" w:footer="749" w:gutter="0"/>
      <w:pgBorders w:offsetFrom="page">
        <w:top w:val="dotted" w:sz="4" w:space="24" w:color="auto"/>
        <w:left w:val="single" w:sz="4" w:space="24" w:color="000000"/>
        <w:bottom w:val="dotted" w:sz="4" w:space="24" w:color="auto"/>
        <w:right w:val="single" w:sz="4" w:space="24" w:color="000000"/>
      </w:pgBorders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479" w:rsidRDefault="00FF5479" w:rsidP="00627860">
      <w:r>
        <w:separator/>
      </w:r>
    </w:p>
  </w:endnote>
  <w:endnote w:type="continuationSeparator" w:id="0">
    <w:p w:rsidR="00FF5479" w:rsidRDefault="00FF5479" w:rsidP="00627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800002A7" w:usb1="39D77CF9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670183"/>
      <w:docPartObj>
        <w:docPartGallery w:val="Page Numbers (Bottom of Page)"/>
        <w:docPartUnique/>
      </w:docPartObj>
    </w:sdtPr>
    <w:sdtEndPr/>
    <w:sdtContent>
      <w:sdt>
        <w:sdtPr>
          <w:id w:val="167331655"/>
          <w:docPartObj>
            <w:docPartGallery w:val="Page Numbers (Top of Page)"/>
            <w:docPartUnique/>
          </w:docPartObj>
        </w:sdtPr>
        <w:sdtEndPr/>
        <w:sdtContent>
          <w:p w:rsidR="00F107C2" w:rsidRDefault="00F107C2">
            <w:pPr>
              <w:pStyle w:val="a8"/>
              <w:jc w:val="center"/>
            </w:pPr>
            <w:r>
              <w:rPr>
                <w:rFonts w:hint="eastAsia"/>
              </w:rPr>
              <w:t xml:space="preserve">                                      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80AD3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80AD3">
              <w:rPr>
                <w:b/>
                <w:noProof/>
              </w:rPr>
              <w:t>15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rFonts w:hint="eastAsia"/>
                <w:b/>
                <w:sz w:val="24"/>
                <w:szCs w:val="24"/>
              </w:rPr>
              <w:t xml:space="preserve">           </w:t>
            </w:r>
            <w:r>
              <w:rPr>
                <w:rFonts w:hint="eastAsia"/>
                <w:noProof/>
              </w:rPr>
              <w:drawing>
                <wp:inline distT="0" distB="0" distL="0" distR="0" wp14:anchorId="2C8A7816" wp14:editId="572DAB3F">
                  <wp:extent cx="1914525" cy="304800"/>
                  <wp:effectExtent l="19050" t="0" r="9525" b="0"/>
                  <wp:docPr id="9" name="그림 8" descr="kfcf_금소연로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kfcf_금소연로고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  <w:p w:rsidR="00F107C2" w:rsidRDefault="00F107C2" w:rsidP="0040591E">
    <w:pPr>
      <w:pStyle w:val="a8"/>
      <w:ind w:firstLineChars="3000" w:firstLine="60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7C2" w:rsidRDefault="00F107C2" w:rsidP="00782BCF">
    <w:pPr>
      <w:pStyle w:val="a8"/>
      <w:ind w:firstLineChars="3000" w:firstLine="60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479" w:rsidRDefault="00FF5479" w:rsidP="00627860">
      <w:r>
        <w:separator/>
      </w:r>
    </w:p>
  </w:footnote>
  <w:footnote w:type="continuationSeparator" w:id="0">
    <w:p w:rsidR="00FF5479" w:rsidRDefault="00FF5479" w:rsidP="00627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0"/>
    <w:multiLevelType w:val="singleLevel"/>
    <w:tmpl w:val="69B0242A"/>
    <w:lvl w:ilvl="0">
      <w:start w:val="1"/>
      <w:numFmt w:val="bullet"/>
      <w:lvlText w:val=""/>
      <w:lvlJc w:val="left"/>
      <w:pPr>
        <w:tabs>
          <w:tab w:val="num" w:pos="2062"/>
        </w:tabs>
        <w:ind w:leftChars="1000" w:left="2062" w:hangingChars="200" w:hanging="360"/>
      </w:pPr>
      <w:rPr>
        <w:rFonts w:ascii="Wingdings" w:hAnsi="Wingdings" w:hint="default"/>
      </w:rPr>
    </w:lvl>
  </w:abstractNum>
  <w:abstractNum w:abstractNumId="1">
    <w:nsid w:val="FFFFFF81"/>
    <w:multiLevelType w:val="singleLevel"/>
    <w:tmpl w:val="70FACAEA"/>
    <w:lvl w:ilvl="0">
      <w:start w:val="1"/>
      <w:numFmt w:val="bullet"/>
      <w:lvlText w:val=""/>
      <w:lvlJc w:val="left"/>
      <w:pPr>
        <w:tabs>
          <w:tab w:val="num" w:pos="1637"/>
        </w:tabs>
        <w:ind w:leftChars="800" w:left="1637" w:hangingChars="200" w:hanging="360"/>
      </w:pPr>
      <w:rPr>
        <w:rFonts w:ascii="Wingdings" w:hAnsi="Wingdings" w:hint="default"/>
      </w:rPr>
    </w:lvl>
  </w:abstractNum>
  <w:abstractNum w:abstractNumId="2">
    <w:nsid w:val="FFFFFF82"/>
    <w:multiLevelType w:val="singleLevel"/>
    <w:tmpl w:val="F392CE92"/>
    <w:lvl w:ilvl="0">
      <w:start w:val="1"/>
      <w:numFmt w:val="bullet"/>
      <w:lvlText w:val=""/>
      <w:lvlJc w:val="left"/>
      <w:pPr>
        <w:tabs>
          <w:tab w:val="num" w:pos="1212"/>
        </w:tabs>
        <w:ind w:leftChars="600" w:left="1212" w:hangingChars="200" w:hanging="360"/>
      </w:pPr>
      <w:rPr>
        <w:rFonts w:ascii="Wingdings" w:hAnsi="Wingdings" w:hint="default"/>
      </w:rPr>
    </w:lvl>
  </w:abstractNum>
  <w:abstractNum w:abstractNumId="3">
    <w:nsid w:val="FFFFFF83"/>
    <w:multiLevelType w:val="singleLevel"/>
    <w:tmpl w:val="F968D4E2"/>
    <w:lvl w:ilvl="0">
      <w:start w:val="1"/>
      <w:numFmt w:val="bullet"/>
      <w:lvlText w:val=""/>
      <w:lvlJc w:val="left"/>
      <w:pPr>
        <w:tabs>
          <w:tab w:val="num" w:pos="786"/>
        </w:tabs>
        <w:ind w:leftChars="400" w:left="786" w:hangingChars="200" w:hanging="360"/>
      </w:pPr>
      <w:rPr>
        <w:rFonts w:ascii="Wingdings" w:hAnsi="Wingdings" w:hint="default"/>
      </w:rPr>
    </w:lvl>
  </w:abstractNum>
  <w:abstractNum w:abstractNumId="4">
    <w:nsid w:val="FFFFFF89"/>
    <w:multiLevelType w:val="singleLevel"/>
    <w:tmpl w:val="BEDC790A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5">
    <w:nsid w:val="5E7E4AF6"/>
    <w:multiLevelType w:val="hybridMultilevel"/>
    <w:tmpl w:val="C55CCD56"/>
    <w:lvl w:ilvl="0" w:tplc="04090001">
      <w:start w:val="1"/>
      <w:numFmt w:val="bullet"/>
      <w:lvlText w:val=""/>
      <w:lvlJc w:val="left"/>
      <w:pPr>
        <w:ind w:left="108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80" w:hanging="400"/>
      </w:pPr>
      <w:rPr>
        <w:rFonts w:ascii="Wingdings" w:hAnsi="Wingdings" w:hint="default"/>
      </w:rPr>
    </w:lvl>
  </w:abstractNum>
  <w:abstractNum w:abstractNumId="6">
    <w:nsid w:val="6ADC4C1E"/>
    <w:multiLevelType w:val="hybridMultilevel"/>
    <w:tmpl w:val="3DD6C284"/>
    <w:lvl w:ilvl="0" w:tplc="04090001">
      <w:start w:val="1"/>
      <w:numFmt w:val="bullet"/>
      <w:lvlText w:val=""/>
      <w:lvlJc w:val="left"/>
      <w:pPr>
        <w:ind w:left="108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80" w:hanging="40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A7B"/>
    <w:rsid w:val="00012F04"/>
    <w:rsid w:val="00013146"/>
    <w:rsid w:val="0001365E"/>
    <w:rsid w:val="00015229"/>
    <w:rsid w:val="0001565A"/>
    <w:rsid w:val="0002177C"/>
    <w:rsid w:val="00023B46"/>
    <w:rsid w:val="00023F95"/>
    <w:rsid w:val="00040909"/>
    <w:rsid w:val="00044497"/>
    <w:rsid w:val="000534D6"/>
    <w:rsid w:val="000617DF"/>
    <w:rsid w:val="00066BC4"/>
    <w:rsid w:val="00070C7E"/>
    <w:rsid w:val="000724A2"/>
    <w:rsid w:val="000778DC"/>
    <w:rsid w:val="00083B1D"/>
    <w:rsid w:val="000861F8"/>
    <w:rsid w:val="000C2428"/>
    <w:rsid w:val="000C75D5"/>
    <w:rsid w:val="000D2F36"/>
    <w:rsid w:val="000D7F7F"/>
    <w:rsid w:val="000E3EC3"/>
    <w:rsid w:val="001044AF"/>
    <w:rsid w:val="00110BFD"/>
    <w:rsid w:val="0011738A"/>
    <w:rsid w:val="00123FFB"/>
    <w:rsid w:val="00127AFC"/>
    <w:rsid w:val="00131E1F"/>
    <w:rsid w:val="001421E1"/>
    <w:rsid w:val="00144856"/>
    <w:rsid w:val="00145A76"/>
    <w:rsid w:val="001504D9"/>
    <w:rsid w:val="00150621"/>
    <w:rsid w:val="00155F62"/>
    <w:rsid w:val="001608E6"/>
    <w:rsid w:val="0016720B"/>
    <w:rsid w:val="00180E5D"/>
    <w:rsid w:val="00181A3F"/>
    <w:rsid w:val="001942B6"/>
    <w:rsid w:val="001944DF"/>
    <w:rsid w:val="00196DEF"/>
    <w:rsid w:val="00197312"/>
    <w:rsid w:val="001A03FF"/>
    <w:rsid w:val="001A1858"/>
    <w:rsid w:val="001A759D"/>
    <w:rsid w:val="001A7A6E"/>
    <w:rsid w:val="001B401E"/>
    <w:rsid w:val="001B4C0C"/>
    <w:rsid w:val="001B5FF6"/>
    <w:rsid w:val="001C3E95"/>
    <w:rsid w:val="001D5E6A"/>
    <w:rsid w:val="001F3035"/>
    <w:rsid w:val="001F50FA"/>
    <w:rsid w:val="0020276C"/>
    <w:rsid w:val="00206D28"/>
    <w:rsid w:val="002103E2"/>
    <w:rsid w:val="00213B45"/>
    <w:rsid w:val="00214859"/>
    <w:rsid w:val="00216062"/>
    <w:rsid w:val="00221315"/>
    <w:rsid w:val="00226E52"/>
    <w:rsid w:val="0024366A"/>
    <w:rsid w:val="002474A2"/>
    <w:rsid w:val="00252E67"/>
    <w:rsid w:val="00256A49"/>
    <w:rsid w:val="002610D5"/>
    <w:rsid w:val="00274F13"/>
    <w:rsid w:val="00277418"/>
    <w:rsid w:val="002831F8"/>
    <w:rsid w:val="00284958"/>
    <w:rsid w:val="002934E1"/>
    <w:rsid w:val="002952ED"/>
    <w:rsid w:val="002A641D"/>
    <w:rsid w:val="002B1F78"/>
    <w:rsid w:val="002B3C85"/>
    <w:rsid w:val="002C2ED4"/>
    <w:rsid w:val="002D2E40"/>
    <w:rsid w:val="002E1B45"/>
    <w:rsid w:val="002E4C5B"/>
    <w:rsid w:val="002E5437"/>
    <w:rsid w:val="002E7FF6"/>
    <w:rsid w:val="00305EEB"/>
    <w:rsid w:val="00311AB3"/>
    <w:rsid w:val="003138D5"/>
    <w:rsid w:val="00327FDE"/>
    <w:rsid w:val="003300E2"/>
    <w:rsid w:val="00330AF1"/>
    <w:rsid w:val="003431FD"/>
    <w:rsid w:val="003437F5"/>
    <w:rsid w:val="0034696E"/>
    <w:rsid w:val="00347082"/>
    <w:rsid w:val="00355E85"/>
    <w:rsid w:val="003647A5"/>
    <w:rsid w:val="003662BD"/>
    <w:rsid w:val="00374835"/>
    <w:rsid w:val="00374920"/>
    <w:rsid w:val="003773F7"/>
    <w:rsid w:val="00380591"/>
    <w:rsid w:val="003861A5"/>
    <w:rsid w:val="003969BE"/>
    <w:rsid w:val="00396E12"/>
    <w:rsid w:val="003A02B1"/>
    <w:rsid w:val="003A3DD4"/>
    <w:rsid w:val="003B4A67"/>
    <w:rsid w:val="003C63C6"/>
    <w:rsid w:val="003D17C3"/>
    <w:rsid w:val="003D3C7E"/>
    <w:rsid w:val="003D6FCF"/>
    <w:rsid w:val="003E737C"/>
    <w:rsid w:val="003F27CF"/>
    <w:rsid w:val="003F38C3"/>
    <w:rsid w:val="004055AC"/>
    <w:rsid w:val="0040591E"/>
    <w:rsid w:val="00413341"/>
    <w:rsid w:val="00426A75"/>
    <w:rsid w:val="00430365"/>
    <w:rsid w:val="00430ACC"/>
    <w:rsid w:val="004327BC"/>
    <w:rsid w:val="0044207B"/>
    <w:rsid w:val="00447425"/>
    <w:rsid w:val="00452853"/>
    <w:rsid w:val="00454556"/>
    <w:rsid w:val="00455556"/>
    <w:rsid w:val="00460040"/>
    <w:rsid w:val="004710BD"/>
    <w:rsid w:val="004748A2"/>
    <w:rsid w:val="00486BD0"/>
    <w:rsid w:val="004917FB"/>
    <w:rsid w:val="004928B0"/>
    <w:rsid w:val="0049547A"/>
    <w:rsid w:val="00495EF0"/>
    <w:rsid w:val="004965DA"/>
    <w:rsid w:val="004A5DA3"/>
    <w:rsid w:val="004B3FC0"/>
    <w:rsid w:val="004C140C"/>
    <w:rsid w:val="004C206D"/>
    <w:rsid w:val="004D4646"/>
    <w:rsid w:val="004E1EBE"/>
    <w:rsid w:val="004E4C9E"/>
    <w:rsid w:val="004E5BCF"/>
    <w:rsid w:val="0050045F"/>
    <w:rsid w:val="0050318F"/>
    <w:rsid w:val="00503F38"/>
    <w:rsid w:val="00505283"/>
    <w:rsid w:val="005073F8"/>
    <w:rsid w:val="0050747D"/>
    <w:rsid w:val="005101BE"/>
    <w:rsid w:val="00511F5E"/>
    <w:rsid w:val="0051249E"/>
    <w:rsid w:val="00520039"/>
    <w:rsid w:val="00523468"/>
    <w:rsid w:val="00524A51"/>
    <w:rsid w:val="0052582E"/>
    <w:rsid w:val="00526741"/>
    <w:rsid w:val="00530E5E"/>
    <w:rsid w:val="00552BCD"/>
    <w:rsid w:val="0055669A"/>
    <w:rsid w:val="00565962"/>
    <w:rsid w:val="00566389"/>
    <w:rsid w:val="00571B4E"/>
    <w:rsid w:val="0057367B"/>
    <w:rsid w:val="00574467"/>
    <w:rsid w:val="00576CC6"/>
    <w:rsid w:val="00585A84"/>
    <w:rsid w:val="00585B22"/>
    <w:rsid w:val="00587B41"/>
    <w:rsid w:val="005926C7"/>
    <w:rsid w:val="005A021A"/>
    <w:rsid w:val="005A3775"/>
    <w:rsid w:val="005C713C"/>
    <w:rsid w:val="005D79C0"/>
    <w:rsid w:val="005E22B2"/>
    <w:rsid w:val="005E2749"/>
    <w:rsid w:val="005E6C13"/>
    <w:rsid w:val="005E7E36"/>
    <w:rsid w:val="005F0FC1"/>
    <w:rsid w:val="005F33A6"/>
    <w:rsid w:val="005F69DB"/>
    <w:rsid w:val="00600601"/>
    <w:rsid w:val="00601C76"/>
    <w:rsid w:val="0060347F"/>
    <w:rsid w:val="006059BC"/>
    <w:rsid w:val="006075B8"/>
    <w:rsid w:val="00611401"/>
    <w:rsid w:val="0061172D"/>
    <w:rsid w:val="00612AD8"/>
    <w:rsid w:val="00615C9C"/>
    <w:rsid w:val="00617834"/>
    <w:rsid w:val="00621092"/>
    <w:rsid w:val="00621A34"/>
    <w:rsid w:val="00627860"/>
    <w:rsid w:val="006317E2"/>
    <w:rsid w:val="006414FB"/>
    <w:rsid w:val="00642757"/>
    <w:rsid w:val="006428BD"/>
    <w:rsid w:val="00643C29"/>
    <w:rsid w:val="00650365"/>
    <w:rsid w:val="0065237C"/>
    <w:rsid w:val="00652390"/>
    <w:rsid w:val="00654688"/>
    <w:rsid w:val="00664A92"/>
    <w:rsid w:val="00665486"/>
    <w:rsid w:val="0066780B"/>
    <w:rsid w:val="006772AC"/>
    <w:rsid w:val="00692DF9"/>
    <w:rsid w:val="006944A4"/>
    <w:rsid w:val="00695210"/>
    <w:rsid w:val="006957CE"/>
    <w:rsid w:val="00696454"/>
    <w:rsid w:val="006B1745"/>
    <w:rsid w:val="006B2EDC"/>
    <w:rsid w:val="006B7BEB"/>
    <w:rsid w:val="006C09C5"/>
    <w:rsid w:val="006C16C9"/>
    <w:rsid w:val="006C4D7F"/>
    <w:rsid w:val="006C756F"/>
    <w:rsid w:val="006D026D"/>
    <w:rsid w:val="006D1BDD"/>
    <w:rsid w:val="006E033C"/>
    <w:rsid w:val="006E5107"/>
    <w:rsid w:val="006F057F"/>
    <w:rsid w:val="006F2847"/>
    <w:rsid w:val="006F765E"/>
    <w:rsid w:val="0070513B"/>
    <w:rsid w:val="00710B7D"/>
    <w:rsid w:val="007145CE"/>
    <w:rsid w:val="00716A24"/>
    <w:rsid w:val="00722A3B"/>
    <w:rsid w:val="00733B48"/>
    <w:rsid w:val="0074188A"/>
    <w:rsid w:val="007470B7"/>
    <w:rsid w:val="00752AE2"/>
    <w:rsid w:val="0075661B"/>
    <w:rsid w:val="00756791"/>
    <w:rsid w:val="00763794"/>
    <w:rsid w:val="00767498"/>
    <w:rsid w:val="007725D9"/>
    <w:rsid w:val="00774B0B"/>
    <w:rsid w:val="00780AD3"/>
    <w:rsid w:val="00782BCF"/>
    <w:rsid w:val="007854D5"/>
    <w:rsid w:val="0079117C"/>
    <w:rsid w:val="0079587C"/>
    <w:rsid w:val="007A5187"/>
    <w:rsid w:val="007A54FA"/>
    <w:rsid w:val="007A7E2A"/>
    <w:rsid w:val="007C05A1"/>
    <w:rsid w:val="007C073C"/>
    <w:rsid w:val="007D46D9"/>
    <w:rsid w:val="007D7AEC"/>
    <w:rsid w:val="007E1140"/>
    <w:rsid w:val="007E18BF"/>
    <w:rsid w:val="007E6027"/>
    <w:rsid w:val="007F7D9F"/>
    <w:rsid w:val="00805AF4"/>
    <w:rsid w:val="00812543"/>
    <w:rsid w:val="00816406"/>
    <w:rsid w:val="008207FE"/>
    <w:rsid w:val="00821761"/>
    <w:rsid w:val="00837DF4"/>
    <w:rsid w:val="00842363"/>
    <w:rsid w:val="0084615E"/>
    <w:rsid w:val="0084621B"/>
    <w:rsid w:val="00857C4E"/>
    <w:rsid w:val="00857F2A"/>
    <w:rsid w:val="00867C1C"/>
    <w:rsid w:val="0087731C"/>
    <w:rsid w:val="008866B8"/>
    <w:rsid w:val="00891744"/>
    <w:rsid w:val="0089222D"/>
    <w:rsid w:val="00892549"/>
    <w:rsid w:val="0089500A"/>
    <w:rsid w:val="008A0015"/>
    <w:rsid w:val="008A54CC"/>
    <w:rsid w:val="008A5E47"/>
    <w:rsid w:val="008B302A"/>
    <w:rsid w:val="008C1215"/>
    <w:rsid w:val="008C3285"/>
    <w:rsid w:val="008C64D0"/>
    <w:rsid w:val="008C74E4"/>
    <w:rsid w:val="008C7528"/>
    <w:rsid w:val="008D1BA5"/>
    <w:rsid w:val="008D3CB3"/>
    <w:rsid w:val="008D4C0D"/>
    <w:rsid w:val="008E1B49"/>
    <w:rsid w:val="008F6308"/>
    <w:rsid w:val="008F6F00"/>
    <w:rsid w:val="00902393"/>
    <w:rsid w:val="0090358F"/>
    <w:rsid w:val="00905B5D"/>
    <w:rsid w:val="0090660F"/>
    <w:rsid w:val="00907FE0"/>
    <w:rsid w:val="0091137C"/>
    <w:rsid w:val="00911842"/>
    <w:rsid w:val="009118E3"/>
    <w:rsid w:val="009120BC"/>
    <w:rsid w:val="0091495F"/>
    <w:rsid w:val="00914A4D"/>
    <w:rsid w:val="00915526"/>
    <w:rsid w:val="00921966"/>
    <w:rsid w:val="00921B11"/>
    <w:rsid w:val="00923549"/>
    <w:rsid w:val="0092389E"/>
    <w:rsid w:val="00931D01"/>
    <w:rsid w:val="00960CEF"/>
    <w:rsid w:val="0096259A"/>
    <w:rsid w:val="009658B3"/>
    <w:rsid w:val="0097606C"/>
    <w:rsid w:val="00976E38"/>
    <w:rsid w:val="00977E94"/>
    <w:rsid w:val="0098382D"/>
    <w:rsid w:val="009910F6"/>
    <w:rsid w:val="00997324"/>
    <w:rsid w:val="009978CE"/>
    <w:rsid w:val="009A1183"/>
    <w:rsid w:val="009A42CC"/>
    <w:rsid w:val="009A5F8C"/>
    <w:rsid w:val="009A6A36"/>
    <w:rsid w:val="009A7A4F"/>
    <w:rsid w:val="009B1881"/>
    <w:rsid w:val="009C0612"/>
    <w:rsid w:val="009C2C67"/>
    <w:rsid w:val="009C549A"/>
    <w:rsid w:val="009D35F9"/>
    <w:rsid w:val="009E0BA2"/>
    <w:rsid w:val="009E1E63"/>
    <w:rsid w:val="009F1417"/>
    <w:rsid w:val="009F17D9"/>
    <w:rsid w:val="009F1F3E"/>
    <w:rsid w:val="009F33EF"/>
    <w:rsid w:val="009F4913"/>
    <w:rsid w:val="009F5391"/>
    <w:rsid w:val="009F5C53"/>
    <w:rsid w:val="00A039A7"/>
    <w:rsid w:val="00A10684"/>
    <w:rsid w:val="00A20529"/>
    <w:rsid w:val="00A206AD"/>
    <w:rsid w:val="00A249CB"/>
    <w:rsid w:val="00A30BFA"/>
    <w:rsid w:val="00A3424B"/>
    <w:rsid w:val="00A40071"/>
    <w:rsid w:val="00A4189F"/>
    <w:rsid w:val="00A43505"/>
    <w:rsid w:val="00A52C04"/>
    <w:rsid w:val="00A65582"/>
    <w:rsid w:val="00A66095"/>
    <w:rsid w:val="00A66567"/>
    <w:rsid w:val="00A704BF"/>
    <w:rsid w:val="00A73F89"/>
    <w:rsid w:val="00A8005C"/>
    <w:rsid w:val="00A863F6"/>
    <w:rsid w:val="00A91D03"/>
    <w:rsid w:val="00A94AD7"/>
    <w:rsid w:val="00A9702A"/>
    <w:rsid w:val="00AA2644"/>
    <w:rsid w:val="00AA2957"/>
    <w:rsid w:val="00AB09B5"/>
    <w:rsid w:val="00AB574B"/>
    <w:rsid w:val="00AB5CE6"/>
    <w:rsid w:val="00AC622B"/>
    <w:rsid w:val="00AD3B54"/>
    <w:rsid w:val="00AD4161"/>
    <w:rsid w:val="00AE599C"/>
    <w:rsid w:val="00AF13AF"/>
    <w:rsid w:val="00AF58A6"/>
    <w:rsid w:val="00B001F3"/>
    <w:rsid w:val="00B02820"/>
    <w:rsid w:val="00B12177"/>
    <w:rsid w:val="00B14F49"/>
    <w:rsid w:val="00B17B50"/>
    <w:rsid w:val="00B202BA"/>
    <w:rsid w:val="00B214CF"/>
    <w:rsid w:val="00B21B4B"/>
    <w:rsid w:val="00B22786"/>
    <w:rsid w:val="00B27253"/>
    <w:rsid w:val="00B41FFC"/>
    <w:rsid w:val="00B43E34"/>
    <w:rsid w:val="00B45568"/>
    <w:rsid w:val="00B51713"/>
    <w:rsid w:val="00B52CD5"/>
    <w:rsid w:val="00B61647"/>
    <w:rsid w:val="00B630A6"/>
    <w:rsid w:val="00B6558D"/>
    <w:rsid w:val="00B66BCF"/>
    <w:rsid w:val="00B679CB"/>
    <w:rsid w:val="00B7056B"/>
    <w:rsid w:val="00B75EFB"/>
    <w:rsid w:val="00B77851"/>
    <w:rsid w:val="00B77BBE"/>
    <w:rsid w:val="00B9006C"/>
    <w:rsid w:val="00B907E5"/>
    <w:rsid w:val="00BA52AC"/>
    <w:rsid w:val="00BB0D92"/>
    <w:rsid w:val="00BB0EA8"/>
    <w:rsid w:val="00BB1AF9"/>
    <w:rsid w:val="00BB4242"/>
    <w:rsid w:val="00BD3454"/>
    <w:rsid w:val="00BE59FD"/>
    <w:rsid w:val="00BF290E"/>
    <w:rsid w:val="00BF2C37"/>
    <w:rsid w:val="00BF676B"/>
    <w:rsid w:val="00C01D42"/>
    <w:rsid w:val="00C052A1"/>
    <w:rsid w:val="00C12584"/>
    <w:rsid w:val="00C30B75"/>
    <w:rsid w:val="00C30DA8"/>
    <w:rsid w:val="00C35A32"/>
    <w:rsid w:val="00C3692C"/>
    <w:rsid w:val="00C37D4B"/>
    <w:rsid w:val="00C52B9F"/>
    <w:rsid w:val="00C54873"/>
    <w:rsid w:val="00C62882"/>
    <w:rsid w:val="00C64EE9"/>
    <w:rsid w:val="00C661D6"/>
    <w:rsid w:val="00C66AFD"/>
    <w:rsid w:val="00C727CA"/>
    <w:rsid w:val="00C81DC9"/>
    <w:rsid w:val="00C869BE"/>
    <w:rsid w:val="00C87191"/>
    <w:rsid w:val="00C94E51"/>
    <w:rsid w:val="00CA2A0A"/>
    <w:rsid w:val="00CA2F75"/>
    <w:rsid w:val="00CB0881"/>
    <w:rsid w:val="00CB351F"/>
    <w:rsid w:val="00CB3B56"/>
    <w:rsid w:val="00CB7B77"/>
    <w:rsid w:val="00CB7BEA"/>
    <w:rsid w:val="00CC5244"/>
    <w:rsid w:val="00CC7D2F"/>
    <w:rsid w:val="00CD1FB0"/>
    <w:rsid w:val="00CD364A"/>
    <w:rsid w:val="00CD6773"/>
    <w:rsid w:val="00CE08DA"/>
    <w:rsid w:val="00CE2560"/>
    <w:rsid w:val="00CF0A7B"/>
    <w:rsid w:val="00CF2A97"/>
    <w:rsid w:val="00CF4753"/>
    <w:rsid w:val="00CF4918"/>
    <w:rsid w:val="00D038C0"/>
    <w:rsid w:val="00D049BE"/>
    <w:rsid w:val="00D17BCA"/>
    <w:rsid w:val="00D2202F"/>
    <w:rsid w:val="00D322C0"/>
    <w:rsid w:val="00D35446"/>
    <w:rsid w:val="00D358EA"/>
    <w:rsid w:val="00D420D5"/>
    <w:rsid w:val="00D452F9"/>
    <w:rsid w:val="00D4629C"/>
    <w:rsid w:val="00D50B76"/>
    <w:rsid w:val="00D54864"/>
    <w:rsid w:val="00D672F9"/>
    <w:rsid w:val="00D74047"/>
    <w:rsid w:val="00D843C5"/>
    <w:rsid w:val="00D86A49"/>
    <w:rsid w:val="00D912A2"/>
    <w:rsid w:val="00D93B65"/>
    <w:rsid w:val="00D946A6"/>
    <w:rsid w:val="00DA3EA2"/>
    <w:rsid w:val="00DA465E"/>
    <w:rsid w:val="00DA73FB"/>
    <w:rsid w:val="00DB1325"/>
    <w:rsid w:val="00DC0FA5"/>
    <w:rsid w:val="00DD00D6"/>
    <w:rsid w:val="00DD2EB8"/>
    <w:rsid w:val="00DD35D8"/>
    <w:rsid w:val="00DE397F"/>
    <w:rsid w:val="00DE732A"/>
    <w:rsid w:val="00DF14F4"/>
    <w:rsid w:val="00DF4F72"/>
    <w:rsid w:val="00DF7342"/>
    <w:rsid w:val="00E04EE0"/>
    <w:rsid w:val="00E0664C"/>
    <w:rsid w:val="00E06D98"/>
    <w:rsid w:val="00E11DFA"/>
    <w:rsid w:val="00E128C3"/>
    <w:rsid w:val="00E1355D"/>
    <w:rsid w:val="00E16E5C"/>
    <w:rsid w:val="00E2156A"/>
    <w:rsid w:val="00E2417A"/>
    <w:rsid w:val="00E25695"/>
    <w:rsid w:val="00E27D8C"/>
    <w:rsid w:val="00E353C5"/>
    <w:rsid w:val="00E50A01"/>
    <w:rsid w:val="00E559C5"/>
    <w:rsid w:val="00E64641"/>
    <w:rsid w:val="00E763AF"/>
    <w:rsid w:val="00E776AF"/>
    <w:rsid w:val="00E82E45"/>
    <w:rsid w:val="00EA28B8"/>
    <w:rsid w:val="00EA7B71"/>
    <w:rsid w:val="00EB05CB"/>
    <w:rsid w:val="00ED2C4C"/>
    <w:rsid w:val="00EE2D77"/>
    <w:rsid w:val="00EE2E74"/>
    <w:rsid w:val="00EE3041"/>
    <w:rsid w:val="00EE4CD9"/>
    <w:rsid w:val="00EF686C"/>
    <w:rsid w:val="00EF7066"/>
    <w:rsid w:val="00F01F21"/>
    <w:rsid w:val="00F021F9"/>
    <w:rsid w:val="00F05555"/>
    <w:rsid w:val="00F107C2"/>
    <w:rsid w:val="00F12DC8"/>
    <w:rsid w:val="00F269DC"/>
    <w:rsid w:val="00F359A3"/>
    <w:rsid w:val="00F369DC"/>
    <w:rsid w:val="00F40017"/>
    <w:rsid w:val="00F449E1"/>
    <w:rsid w:val="00F46B44"/>
    <w:rsid w:val="00F46DC2"/>
    <w:rsid w:val="00F4754C"/>
    <w:rsid w:val="00F553C4"/>
    <w:rsid w:val="00F60629"/>
    <w:rsid w:val="00F60B05"/>
    <w:rsid w:val="00F659F1"/>
    <w:rsid w:val="00F66C10"/>
    <w:rsid w:val="00F75063"/>
    <w:rsid w:val="00F76998"/>
    <w:rsid w:val="00F821A8"/>
    <w:rsid w:val="00F90F9D"/>
    <w:rsid w:val="00F910DA"/>
    <w:rsid w:val="00F95918"/>
    <w:rsid w:val="00F95B6E"/>
    <w:rsid w:val="00F97E39"/>
    <w:rsid w:val="00FA00A1"/>
    <w:rsid w:val="00FA432F"/>
    <w:rsid w:val="00FB4E9D"/>
    <w:rsid w:val="00FB76F6"/>
    <w:rsid w:val="00FC74FE"/>
    <w:rsid w:val="00FE38A8"/>
    <w:rsid w:val="00FE646C"/>
    <w:rsid w:val="00FE795D"/>
    <w:rsid w:val="00FF083A"/>
    <w:rsid w:val="00FF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566D952-1D84-4F76-9298-719468A40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F75"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F0A7B"/>
  </w:style>
  <w:style w:type="paragraph" w:styleId="a4">
    <w:name w:val="caption"/>
    <w:basedOn w:val="a"/>
    <w:next w:val="a"/>
    <w:uiPriority w:val="35"/>
    <w:qFormat/>
    <w:rsid w:val="00CF0A7B"/>
    <w:rPr>
      <w:b/>
      <w:bCs/>
      <w:szCs w:val="20"/>
    </w:rPr>
  </w:style>
  <w:style w:type="paragraph" w:styleId="a5">
    <w:name w:val="No Spacing"/>
    <w:link w:val="Char"/>
    <w:uiPriority w:val="1"/>
    <w:qFormat/>
    <w:rsid w:val="00CF0A7B"/>
    <w:rPr>
      <w:rFonts w:ascii="맑은 고딕" w:eastAsia="맑은 고딕" w:hAnsi="맑은 고딕" w:cs="Times New Roman"/>
      <w:kern w:val="0"/>
      <w:sz w:val="22"/>
    </w:rPr>
  </w:style>
  <w:style w:type="character" w:customStyle="1" w:styleId="Char">
    <w:name w:val="간격 없음 Char"/>
    <w:basedOn w:val="a0"/>
    <w:link w:val="a5"/>
    <w:uiPriority w:val="1"/>
    <w:rsid w:val="00CF0A7B"/>
    <w:rPr>
      <w:rFonts w:ascii="맑은 고딕" w:eastAsia="맑은 고딕" w:hAnsi="맑은 고딕" w:cs="Times New Roman"/>
      <w:kern w:val="0"/>
      <w:sz w:val="22"/>
    </w:rPr>
  </w:style>
  <w:style w:type="paragraph" w:styleId="a6">
    <w:name w:val="Balloon Text"/>
    <w:basedOn w:val="a"/>
    <w:link w:val="Char0"/>
    <w:uiPriority w:val="99"/>
    <w:semiHidden/>
    <w:unhideWhenUsed/>
    <w:rsid w:val="00CF0A7B"/>
    <w:rPr>
      <w:sz w:val="18"/>
      <w:szCs w:val="18"/>
    </w:rPr>
  </w:style>
  <w:style w:type="character" w:customStyle="1" w:styleId="Char0">
    <w:name w:val="풍선 도움말 텍스트 Char"/>
    <w:basedOn w:val="a0"/>
    <w:link w:val="a6"/>
    <w:uiPriority w:val="99"/>
    <w:semiHidden/>
    <w:rsid w:val="00CF0A7B"/>
    <w:rPr>
      <w:rFonts w:ascii="맑은 고딕" w:eastAsia="맑은 고딕" w:hAnsi="맑은 고딕" w:cs="Times New Roman"/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CF0A7B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7"/>
    <w:uiPriority w:val="99"/>
    <w:rsid w:val="00CF0A7B"/>
    <w:rPr>
      <w:rFonts w:ascii="맑은 고딕" w:eastAsia="맑은 고딕" w:hAnsi="맑은 고딕" w:cs="Times New Roman"/>
    </w:rPr>
  </w:style>
  <w:style w:type="paragraph" w:styleId="a8">
    <w:name w:val="footer"/>
    <w:basedOn w:val="a"/>
    <w:link w:val="Char2"/>
    <w:uiPriority w:val="99"/>
    <w:unhideWhenUsed/>
    <w:rsid w:val="00CF0A7B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8"/>
    <w:uiPriority w:val="99"/>
    <w:rsid w:val="00CF0A7B"/>
    <w:rPr>
      <w:rFonts w:ascii="맑은 고딕" w:eastAsia="맑은 고딕" w:hAnsi="맑은 고딕" w:cs="Times New Roman"/>
    </w:rPr>
  </w:style>
  <w:style w:type="character" w:styleId="a9">
    <w:name w:val="line number"/>
    <w:basedOn w:val="a0"/>
    <w:rsid w:val="00CF0A7B"/>
  </w:style>
  <w:style w:type="paragraph" w:customStyle="1" w:styleId="hstyle1">
    <w:name w:val="hstyle1"/>
    <w:basedOn w:val="a"/>
    <w:rsid w:val="00905B5D"/>
    <w:pPr>
      <w:widowControl/>
      <w:wordWrap/>
      <w:autoSpaceDE/>
      <w:autoSpaceDN/>
      <w:spacing w:line="384" w:lineRule="auto"/>
      <w:ind w:left="300"/>
    </w:pPr>
    <w:rPr>
      <w:rFonts w:ascii="바탕" w:eastAsia="바탕" w:hAnsi="바탕" w:cs="굴림"/>
      <w:color w:val="000000"/>
      <w:kern w:val="0"/>
      <w:szCs w:val="20"/>
    </w:rPr>
  </w:style>
  <w:style w:type="table" w:styleId="aa">
    <w:name w:val="Table Grid"/>
    <w:basedOn w:val="a1"/>
    <w:uiPriority w:val="59"/>
    <w:rsid w:val="00905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905B5D"/>
    <w:pPr>
      <w:ind w:leftChars="400" w:left="800"/>
    </w:pPr>
  </w:style>
  <w:style w:type="paragraph" w:styleId="ac">
    <w:name w:val="Document Map"/>
    <w:basedOn w:val="a"/>
    <w:link w:val="Char3"/>
    <w:uiPriority w:val="99"/>
    <w:semiHidden/>
    <w:unhideWhenUsed/>
    <w:rsid w:val="00696454"/>
    <w:rPr>
      <w:rFonts w:ascii="굴림" w:eastAsia="굴림"/>
      <w:sz w:val="18"/>
      <w:szCs w:val="18"/>
    </w:rPr>
  </w:style>
  <w:style w:type="character" w:customStyle="1" w:styleId="Char3">
    <w:name w:val="문서 구조 Char"/>
    <w:basedOn w:val="a0"/>
    <w:link w:val="ac"/>
    <w:uiPriority w:val="99"/>
    <w:semiHidden/>
    <w:rsid w:val="00696454"/>
    <w:rPr>
      <w:rFonts w:ascii="굴림" w:eastAsia="굴림" w:hAnsi="맑은 고딕" w:cs="Times New Roman"/>
      <w:sz w:val="18"/>
      <w:szCs w:val="18"/>
    </w:rPr>
  </w:style>
  <w:style w:type="paragraph" w:customStyle="1" w:styleId="ad">
    <w:name w:val="바탕글"/>
    <w:basedOn w:val="a"/>
    <w:rsid w:val="00E353C5"/>
    <w:pPr>
      <w:textAlignment w:val="baseline"/>
    </w:pPr>
    <w:rPr>
      <w:rFonts w:ascii="굴림" w:eastAsia="굴림" w:hAnsi="굴림" w:cs="굴림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77CE9B-EE10-464B-9E6A-77F5787EB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928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kicf</Company>
  <LinksUpToDate>false</LinksUpToDate>
  <CharactersWithSpaces>6206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kicf7</dc:creator>
  <cp:lastModifiedBy>kasungbi</cp:lastModifiedBy>
  <cp:revision>3</cp:revision>
  <cp:lastPrinted>2018-11-30T08:36:00Z</cp:lastPrinted>
  <dcterms:created xsi:type="dcterms:W3CDTF">2018-12-01T03:01:00Z</dcterms:created>
  <dcterms:modified xsi:type="dcterms:W3CDTF">2018-12-04T07:22:00Z</dcterms:modified>
</cp:coreProperties>
</file>