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75" w:rsidRDefault="00770855">
      <w:pPr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3752850" cy="533400"/>
            <wp:effectExtent l="0" t="0" r="0" b="0"/>
            <wp:docPr id="3" name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BC\AppData\Local\Temp\Hnc\BinData\EMB000000446f5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="001D0279">
        <w:rPr>
          <w:noProof/>
        </w:rPr>
        <w:pict>
          <v:line id="_x1421948290" o:spid="_x0000_s1026" style="position:absolute;left:0;text-align:left;z-index:4;visibility:visible;mso-wrap-distance-left:9.07pt;mso-wrap-distance-right:9.07pt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" o:allowincell="f" strokecolor="#888" strokeweight="1.1pt">
            <w10:wrap anchory="page"/>
          </v:line>
        </w:pict>
      </w:r>
    </w:p>
    <w:tbl>
      <w:tblPr>
        <w:tblOverlap w:val="never"/>
        <w:tblW w:w="9072" w:type="dxa"/>
        <w:tblInd w:w="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8079"/>
      </w:tblGrid>
      <w:tr w:rsidR="003C2D75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사단법인 금융소비자연맹 /  110-052 서울시 종로구 적선동 광화문플래티늄 615호</w:t>
            </w:r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 xml:space="preserve">상임대표조연행 / 대표전화 : 1688-1140 / 팩스 : 733-0940  웹사이트  </w:t>
            </w:r>
            <w:hyperlink r:id="rId8" w:history="1">
              <w:r>
                <w:rPr>
                  <w:rStyle w:val="a5"/>
                  <w:b/>
                </w:rPr>
                <w:t>http://www.kfco.org</w:t>
              </w:r>
            </w:hyperlink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행정안전부 비영리민간단체 제 123 호 / 공정거래위원회 소비자단체 제 2010-2 호</w:t>
            </w:r>
          </w:p>
        </w:tc>
      </w:tr>
      <w:tr w:rsidR="003C2D75">
        <w:trPr>
          <w:cantSplit/>
          <w:trHeight w:val="400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연락처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ind w:left="200"/>
              <w:jc w:val="center"/>
            </w:pPr>
            <w:r>
              <w:rPr>
                <w:rFonts w:ascii="굴림" w:eastAsia="굴림"/>
              </w:rPr>
              <w:t xml:space="preserve">강형구금융국장 739-7883, </w:t>
            </w:r>
            <w:hyperlink r:id="rId9" w:history="1">
              <w:r>
                <w:rPr>
                  <w:rStyle w:val="a5"/>
                </w:rPr>
                <w:t>khk5916@naver.com</w:t>
              </w:r>
            </w:hyperlink>
          </w:p>
        </w:tc>
      </w:tr>
      <w:tr w:rsidR="003C2D75">
        <w:trPr>
          <w:cantSplit/>
          <w:trHeight w:val="456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배포일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 w:rsidP="002533B1">
            <w:pPr>
              <w:ind w:left="200"/>
              <w:jc w:val="center"/>
            </w:pPr>
            <w:r>
              <w:rPr>
                <w:rFonts w:ascii="굴림" w:eastAsia="굴림"/>
              </w:rPr>
              <w:t>2013.</w:t>
            </w:r>
            <w:r w:rsidR="00B61299">
              <w:rPr>
                <w:rFonts w:ascii="굴림" w:eastAsia="굴림" w:hint="eastAsia"/>
              </w:rPr>
              <w:t>1</w:t>
            </w:r>
            <w:r w:rsidR="00AE35E8">
              <w:rPr>
                <w:rFonts w:ascii="굴림" w:eastAsia="굴림" w:hint="eastAsia"/>
              </w:rPr>
              <w:t>1</w:t>
            </w:r>
            <w:r>
              <w:rPr>
                <w:rFonts w:ascii="굴림" w:eastAsia="굴림"/>
              </w:rPr>
              <w:t>.</w:t>
            </w:r>
            <w:r w:rsidR="002533B1">
              <w:rPr>
                <w:rFonts w:ascii="굴림" w:eastAsia="굴림" w:hint="eastAsia"/>
              </w:rPr>
              <w:t>20</w:t>
            </w:r>
            <w:r>
              <w:rPr>
                <w:rFonts w:ascii="굴림" w:eastAsia="굴림"/>
              </w:rPr>
              <w:t>(</w:t>
            </w:r>
            <w:r w:rsidR="00AE35E8">
              <w:rPr>
                <w:rFonts w:ascii="굴림" w:eastAsia="굴림" w:hint="eastAsia"/>
              </w:rPr>
              <w:t>수</w:t>
            </w:r>
            <w:r>
              <w:rPr>
                <w:rFonts w:ascii="굴림" w:eastAsia="굴림"/>
              </w:rPr>
              <w:t>)(총</w:t>
            </w:r>
            <w:r w:rsidR="00A871B9">
              <w:rPr>
                <w:rFonts w:ascii="굴림" w:eastAsia="굴림" w:hint="eastAsia"/>
              </w:rPr>
              <w:t>2</w:t>
            </w:r>
            <w:proofErr w:type="gramStart"/>
            <w:r>
              <w:rPr>
                <w:rFonts w:ascii="굴림" w:eastAsia="굴림"/>
              </w:rPr>
              <w:t>,본문</w:t>
            </w:r>
            <w:r w:rsidR="00A871B9">
              <w:rPr>
                <w:rFonts w:ascii="굴림" w:eastAsia="굴림" w:hint="eastAsia"/>
              </w:rPr>
              <w:t>2</w:t>
            </w:r>
            <w:proofErr w:type="gramEnd"/>
            <w:r>
              <w:rPr>
                <w:rFonts w:ascii="굴림" w:eastAsia="굴림"/>
              </w:rPr>
              <w:t xml:space="preserve">)  </w:t>
            </w:r>
            <w:r>
              <w:rPr>
                <w:rFonts w:ascii="굴림"/>
              </w:rPr>
              <w:t>★</w:t>
            </w:r>
            <w:r>
              <w:rPr>
                <w:rFonts w:ascii="굴림" w:eastAsia="굴림"/>
              </w:rPr>
              <w:t xml:space="preserve"> 이 자료는</w:t>
            </w:r>
            <w:r w:rsidR="00B61299">
              <w:rPr>
                <w:rFonts w:ascii="굴림" w:eastAsia="굴림" w:hint="eastAsia"/>
              </w:rPr>
              <w:t>1</w:t>
            </w:r>
            <w:r w:rsidR="00AE35E8">
              <w:rPr>
                <w:rFonts w:ascii="굴림" w:eastAsia="굴림" w:hint="eastAsia"/>
              </w:rPr>
              <w:t>1</w:t>
            </w:r>
            <w:r>
              <w:rPr>
                <w:rFonts w:ascii="굴림" w:eastAsia="굴림"/>
              </w:rPr>
              <w:t>.</w:t>
            </w:r>
            <w:r w:rsidR="002533B1">
              <w:rPr>
                <w:rFonts w:ascii="굴림" w:eastAsia="굴림" w:hint="eastAsia"/>
              </w:rPr>
              <w:t>21</w:t>
            </w:r>
            <w:r>
              <w:rPr>
                <w:rFonts w:ascii="굴림" w:eastAsia="굴림"/>
              </w:rPr>
              <w:t>(</w:t>
            </w:r>
            <w:r w:rsidR="002533B1">
              <w:rPr>
                <w:rFonts w:ascii="굴림" w:eastAsia="굴림" w:hint="eastAsia"/>
              </w:rPr>
              <w:t>목</w:t>
            </w:r>
            <w:r>
              <w:rPr>
                <w:rFonts w:ascii="굴림" w:eastAsia="굴림"/>
              </w:rPr>
              <w:t>)</w:t>
            </w:r>
            <w:r w:rsidR="00B61299">
              <w:rPr>
                <w:rFonts w:ascii="굴림" w:eastAsia="굴림" w:hint="eastAsia"/>
              </w:rPr>
              <w:t xml:space="preserve"> </w:t>
            </w:r>
            <w:r w:rsidR="002533B1">
              <w:rPr>
                <w:rFonts w:ascii="굴림" w:eastAsia="굴림" w:hint="eastAsia"/>
              </w:rPr>
              <w:t>조간</w:t>
            </w:r>
            <w:r w:rsidR="00B61299">
              <w:rPr>
                <w:rFonts w:ascii="굴림" w:eastAsia="굴림" w:hint="eastAsia"/>
              </w:rPr>
              <w:t>부</w:t>
            </w:r>
            <w:r>
              <w:rPr>
                <w:rFonts w:ascii="굴림" w:eastAsia="굴림"/>
              </w:rPr>
              <w:t>터 취급</w:t>
            </w:r>
            <w:r w:rsidR="00AE35E8">
              <w:rPr>
                <w:rFonts w:ascii="굴림" w:eastAsia="굴림" w:hint="eastAsia"/>
              </w:rPr>
              <w:t xml:space="preserve"> </w:t>
            </w:r>
            <w:r>
              <w:rPr>
                <w:rFonts w:ascii="굴림" w:eastAsia="굴림"/>
              </w:rPr>
              <w:t>요망</w:t>
            </w:r>
          </w:p>
        </w:tc>
      </w:tr>
    </w:tbl>
    <w:p w:rsidR="003C2D75" w:rsidRDefault="00770855">
      <w:pPr>
        <w:jc w:val="center"/>
      </w:pPr>
      <w:r>
        <w:rPr>
          <w:rFonts w:ascii="HY견고딕" w:eastAsia="HY견고딕"/>
          <w:b/>
          <w:sz w:val="72"/>
        </w:rPr>
        <w:t xml:space="preserve">보 도 자 료 </w:t>
      </w:r>
      <w:r>
        <w:rPr>
          <w:rFonts w:ascii="HY견고딕" w:eastAsia="HY견고딕"/>
          <w:b/>
          <w:sz w:val="52"/>
        </w:rPr>
        <w:t>3</w:t>
      </w:r>
      <w:r w:rsidR="006D4B9A">
        <w:rPr>
          <w:rFonts w:ascii="HY견고딕" w:eastAsia="HY견고딕" w:hint="eastAsia"/>
          <w:b/>
          <w:sz w:val="52"/>
        </w:rPr>
        <w:t>9</w:t>
      </w:r>
      <w:r w:rsidR="002533B1">
        <w:rPr>
          <w:rFonts w:ascii="HY견고딕" w:eastAsia="HY견고딕" w:hint="eastAsia"/>
          <w:b/>
          <w:sz w:val="52"/>
        </w:rPr>
        <w:t>3</w:t>
      </w:r>
      <w:r>
        <w:rPr>
          <w:rFonts w:ascii="HY견고딕" w:eastAsia="HY견고딕"/>
          <w:b/>
          <w:sz w:val="52"/>
        </w:rPr>
        <w:t xml:space="preserve">호 </w:t>
      </w:r>
    </w:p>
    <w:tbl>
      <w:tblPr>
        <w:tblOverlap w:val="never"/>
        <w:tblW w:w="9072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shd w:val="clear" w:color="000000" w:fill="FFFFFF"/>
        <w:tblLayout w:type="fixed"/>
        <w:tblCellMar>
          <w:left w:w="56" w:type="dxa"/>
          <w:right w:w="56" w:type="dxa"/>
        </w:tblCellMar>
        <w:tblLook w:val="0000"/>
      </w:tblPr>
      <w:tblGrid>
        <w:gridCol w:w="9072"/>
      </w:tblGrid>
      <w:tr w:rsidR="003C2D75" w:rsidTr="006F679A">
        <w:trPr>
          <w:cantSplit/>
          <w:trHeight w:val="2736"/>
        </w:trPr>
        <w:tc>
          <w:tcPr>
            <w:tcW w:w="90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C2D75" w:rsidRDefault="003C2D75" w:rsidP="0004504A"/>
          <w:p w:rsidR="003624C3" w:rsidRPr="00CD53EF" w:rsidRDefault="002533B1">
            <w:pPr>
              <w:jc w:val="center"/>
              <w:rPr>
                <w:rFonts w:ascii="HY견고딕" w:eastAsia="HY견고딕"/>
                <w:b/>
                <w:color w:val="17365D" w:themeColor="text2" w:themeShade="BF"/>
                <w:sz w:val="40"/>
              </w:rPr>
            </w:pPr>
            <w:r>
              <w:rPr>
                <w:rFonts w:ascii="HY견고딕" w:eastAsia="HY견고딕" w:hint="eastAsia"/>
                <w:b/>
                <w:color w:val="17365D" w:themeColor="text2" w:themeShade="BF"/>
                <w:sz w:val="40"/>
              </w:rPr>
              <w:t>금융소비자네크워크 발족</w:t>
            </w:r>
          </w:p>
          <w:p w:rsidR="003C2D75" w:rsidRPr="002533B1" w:rsidRDefault="002533B1">
            <w:pPr>
              <w:jc w:val="center"/>
              <w:rPr>
                <w:sz w:val="28"/>
              </w:rPr>
            </w:pPr>
            <w:r w:rsidRPr="002533B1">
              <w:rPr>
                <w:rFonts w:ascii="HY견고딕" w:eastAsia="HY견고딕" w:hint="eastAsia"/>
                <w:b/>
                <w:color w:val="C00000"/>
                <w:sz w:val="52"/>
              </w:rPr>
              <w:t xml:space="preserve">대부업 </w:t>
            </w:r>
            <w:r w:rsidRPr="002533B1">
              <w:rPr>
                <w:rFonts w:ascii="HY견고딕" w:eastAsia="HY견고딕"/>
                <w:b/>
                <w:color w:val="C00000"/>
                <w:sz w:val="52"/>
              </w:rPr>
              <w:t>‘</w:t>
            </w:r>
            <w:r w:rsidRPr="002533B1">
              <w:rPr>
                <w:rFonts w:ascii="HY견고딕" w:eastAsia="HY견고딕" w:hint="eastAsia"/>
                <w:b/>
                <w:color w:val="C00000"/>
                <w:sz w:val="52"/>
              </w:rPr>
              <w:t>대출광고</w:t>
            </w:r>
            <w:r w:rsidRPr="002533B1">
              <w:rPr>
                <w:rFonts w:ascii="HY견고딕" w:eastAsia="HY견고딕"/>
                <w:b/>
                <w:color w:val="C00000"/>
                <w:sz w:val="52"/>
              </w:rPr>
              <w:t>’</w:t>
            </w:r>
            <w:r w:rsidRPr="002533B1">
              <w:rPr>
                <w:rFonts w:ascii="HY견고딕" w:eastAsia="HY견고딕" w:hint="eastAsia"/>
                <w:b/>
                <w:color w:val="C00000"/>
                <w:sz w:val="52"/>
              </w:rPr>
              <w:t xml:space="preserve"> 반대 시민행동개시</w:t>
            </w:r>
            <w:r w:rsidR="003624C3" w:rsidRPr="002533B1">
              <w:rPr>
                <w:rFonts w:ascii="HY견고딕" w:eastAsia="HY견고딕" w:hint="eastAsia"/>
                <w:b/>
                <w:color w:val="C00000"/>
                <w:sz w:val="52"/>
              </w:rPr>
              <w:t>!</w:t>
            </w:r>
          </w:p>
          <w:p w:rsidR="003C2D75" w:rsidRPr="0004504A" w:rsidRDefault="003C2D75">
            <w:pPr>
              <w:pStyle w:val="a6"/>
              <w:jc w:val="left"/>
            </w:pPr>
          </w:p>
          <w:p w:rsidR="003C2D75" w:rsidRPr="0004504A" w:rsidRDefault="002533B1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sz w:val="18"/>
              </w:rPr>
            </w:pPr>
            <w:r>
              <w:rPr>
                <w:rFonts w:ascii="굴림체" w:eastAsia="굴림체" w:hint="eastAsia"/>
                <w:b/>
                <w:color w:val="0000FF"/>
                <w:sz w:val="24"/>
              </w:rPr>
              <w:t xml:space="preserve">무분별한 대부업체 대출광고 청소년보호 위해 </w:t>
            </w:r>
            <w:proofErr w:type="gramStart"/>
            <w:r>
              <w:rPr>
                <w:rFonts w:ascii="굴림체" w:eastAsia="굴림체" w:hint="eastAsia"/>
                <w:b/>
                <w:color w:val="0000FF"/>
                <w:sz w:val="24"/>
              </w:rPr>
              <w:t>규제해야</w:t>
            </w:r>
            <w:r>
              <w:rPr>
                <w:rFonts w:ascii="굴림체" w:eastAsia="굴림체"/>
                <w:b/>
                <w:color w:val="0000FF"/>
                <w:sz w:val="24"/>
              </w:rPr>
              <w:t>…</w:t>
            </w:r>
            <w:proofErr w:type="gramEnd"/>
          </w:p>
          <w:p w:rsidR="002533B1" w:rsidRPr="002533B1" w:rsidRDefault="002533B1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rFonts w:hint="eastAsia"/>
                <w:sz w:val="18"/>
              </w:rPr>
            </w:pPr>
            <w:r>
              <w:rPr>
                <w:rFonts w:ascii="굴림체" w:eastAsia="굴림체" w:hint="eastAsia"/>
                <w:b/>
                <w:color w:val="0000FF"/>
                <w:sz w:val="24"/>
              </w:rPr>
              <w:t>광고시간, 장소 규제 위해 소비자 서명운동 및 입법요구 할 것</w:t>
            </w:r>
          </w:p>
          <w:p w:rsidR="006636FC" w:rsidRPr="002C2BDD" w:rsidRDefault="002533B1" w:rsidP="002533B1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</w:pPr>
            <w:r>
              <w:rPr>
                <w:rFonts w:ascii="굴림체" w:eastAsia="굴림체" w:hint="eastAsia"/>
                <w:b/>
                <w:color w:val="0000FF"/>
                <w:sz w:val="24"/>
              </w:rPr>
              <w:t xml:space="preserve">체계적인 소비자문제 대응하기 위해 </w:t>
            </w:r>
            <w:r>
              <w:rPr>
                <w:rFonts w:ascii="굴림체" w:eastAsia="굴림체"/>
                <w:b/>
                <w:color w:val="0000FF"/>
                <w:sz w:val="24"/>
              </w:rPr>
              <w:t>‘</w:t>
            </w:r>
            <w:r>
              <w:rPr>
                <w:rFonts w:ascii="굴림체" w:eastAsia="굴림체" w:hint="eastAsia"/>
                <w:b/>
                <w:color w:val="0000FF"/>
                <w:sz w:val="24"/>
              </w:rPr>
              <w:t>금융소비자네트워크</w:t>
            </w:r>
            <w:r>
              <w:rPr>
                <w:rFonts w:ascii="굴림체" w:eastAsia="굴림체"/>
                <w:b/>
                <w:color w:val="0000FF"/>
                <w:sz w:val="24"/>
              </w:rPr>
              <w:t>’</w:t>
            </w:r>
            <w:r>
              <w:rPr>
                <w:rFonts w:ascii="굴림체" w:eastAsia="굴림체" w:hint="eastAsia"/>
                <w:b/>
                <w:color w:val="0000FF"/>
                <w:sz w:val="24"/>
              </w:rPr>
              <w:t xml:space="preserve"> 결성 대응</w:t>
            </w:r>
          </w:p>
        </w:tc>
      </w:tr>
    </w:tbl>
    <w:p w:rsidR="003C2D75" w:rsidRDefault="003C2D75">
      <w:pPr>
        <w:ind w:right="44"/>
      </w:pPr>
    </w:p>
    <w:p w:rsidR="002533B1" w:rsidRPr="00366C26" w:rsidRDefault="00770855" w:rsidP="002533B1">
      <w:pPr>
        <w:pStyle w:val="hstyle0"/>
        <w:spacing w:line="276" w:lineRule="auto"/>
        <w:rPr>
          <w:rFonts w:ascii="바탕체" w:eastAsia="바탕체" w:hAnsi="바탕체"/>
          <w:b/>
          <w:sz w:val="24"/>
          <w:szCs w:val="24"/>
        </w:rPr>
      </w:pPr>
      <w:r w:rsidRPr="00366C26">
        <w:rPr>
          <w:rFonts w:ascii="바탕체" w:eastAsia="바탕체" w:hAnsi="바탕체"/>
          <w:b/>
          <w:sz w:val="24"/>
          <w:szCs w:val="24"/>
        </w:rPr>
        <w:t>금융소비자연맹(</w:t>
      </w:r>
      <w:hyperlink r:id="rId10" w:history="1">
        <w:r w:rsidRPr="00366C26">
          <w:rPr>
            <w:rStyle w:val="a5"/>
            <w:rFonts w:ascii="바탕체" w:eastAsia="바탕체" w:hAnsi="바탕체"/>
            <w:b/>
            <w:sz w:val="24"/>
            <w:szCs w:val="24"/>
          </w:rPr>
          <w:t>www.kfco.org</w:t>
        </w:r>
      </w:hyperlink>
      <w:r w:rsidRPr="00366C26">
        <w:rPr>
          <w:rFonts w:ascii="바탕체" w:eastAsia="바탕체" w:hAnsi="바탕체"/>
          <w:b/>
          <w:sz w:val="24"/>
          <w:szCs w:val="24"/>
        </w:rPr>
        <w:t>, 상임대표 조연행</w:t>
      </w:r>
      <w:proofErr w:type="gramStart"/>
      <w:r w:rsidR="0004504A" w:rsidRPr="00366C26">
        <w:rPr>
          <w:rFonts w:ascii="바탕체" w:eastAsia="바탕체" w:hAnsi="바탕체" w:hint="eastAsia"/>
          <w:b/>
          <w:sz w:val="24"/>
          <w:szCs w:val="24"/>
        </w:rPr>
        <w:t>,</w:t>
      </w:r>
      <w:r w:rsidR="0004504A" w:rsidRPr="00366C26">
        <w:rPr>
          <w:rFonts w:ascii="바탕체" w:eastAsia="바탕체" w:hAnsi="바탕체"/>
          <w:b/>
          <w:sz w:val="24"/>
          <w:szCs w:val="24"/>
        </w:rPr>
        <w:t>이하‘금소연’</w:t>
      </w:r>
      <w:proofErr w:type="gramEnd"/>
      <w:r w:rsidRPr="00366C26">
        <w:rPr>
          <w:rFonts w:ascii="바탕체" w:eastAsia="바탕체" w:hAnsi="바탕체"/>
          <w:b/>
          <w:sz w:val="24"/>
          <w:szCs w:val="24"/>
        </w:rPr>
        <w:t xml:space="preserve">)은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금융정의연대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,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녹색소비자연대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,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에듀머니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,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참여연대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민생희망본부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,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희망살림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,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한국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>YMCA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전국연맹</w:t>
      </w:r>
      <w:r w:rsidR="00366C26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과 함께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“금융소비자네트워크”를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공동구성하기로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하고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첫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사업으로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오는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21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일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>(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목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)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오전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>10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시에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종로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엠스퀘어에서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“대부업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광고반대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시민행동의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날”을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161D12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 </w:t>
      </w:r>
      <w:r w:rsidR="002533B1" w:rsidRPr="00366C26">
        <w:rPr>
          <w:rFonts w:ascii="바탕체" w:eastAsia="바탕체" w:hAnsi="바탕체" w:cs="바탕" w:hint="eastAsia"/>
          <w:b/>
          <w:spacing w:val="-22"/>
          <w:sz w:val="24"/>
          <w:szCs w:val="24"/>
        </w:rPr>
        <w:t>개최한다</w:t>
      </w:r>
      <w:r w:rsidR="002533B1" w:rsidRPr="00366C26">
        <w:rPr>
          <w:rFonts w:ascii="바탕체" w:eastAsia="바탕체" w:hAnsi="바탕체" w:hint="eastAsia"/>
          <w:b/>
          <w:spacing w:val="-22"/>
          <w:sz w:val="24"/>
          <w:szCs w:val="24"/>
        </w:rPr>
        <w:t xml:space="preserve">. </w:t>
      </w:r>
    </w:p>
    <w:p w:rsidR="00161D12" w:rsidRPr="00161D12" w:rsidRDefault="00161D12" w:rsidP="00161D1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jc w:val="center"/>
        <w:textAlignment w:val="auto"/>
        <w:rPr>
          <w:rFonts w:ascii="함초롬바탕" w:eastAsia="함초롬바탕" w:hAnsi="굴림" w:cs="굴림"/>
          <w:kern w:val="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30"/>
      </w:tblGrid>
      <w:tr w:rsidR="00161D12" w:rsidRPr="00161D12" w:rsidTr="00161D12">
        <w:trPr>
          <w:trHeight w:val="1965"/>
          <w:jc w:val="center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61D12" w:rsidRPr="00161D12" w:rsidRDefault="00161D12" w:rsidP="00161D1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36" w:lineRule="auto"/>
              <w:ind w:left="200" w:right="200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161D12">
              <w:rPr>
                <w:rFonts w:ascii="돋움" w:eastAsia="돋움" w:hAnsi="돋움" w:cs="굴림" w:hint="eastAsia"/>
                <w:b/>
                <w:bCs/>
                <w:spacing w:val="-28"/>
                <w:kern w:val="0"/>
                <w:sz w:val="29"/>
                <w:szCs w:val="29"/>
              </w:rPr>
              <w:t xml:space="preserve">금융소비자네트워크 발족식 및 대부업광고반대 시민행동의 날 </w:t>
            </w:r>
          </w:p>
          <w:p w:rsidR="00161D12" w:rsidRPr="00161D12" w:rsidRDefault="00161D12" w:rsidP="00161D1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36" w:lineRule="auto"/>
              <w:ind w:left="200" w:right="200"/>
              <w:textAlignment w:val="auto"/>
              <w:rPr>
                <w:rFonts w:ascii="함초롬바탕" w:eastAsia="함초롬바탕" w:hAnsi="굴림" w:cs="굴림" w:hint="eastAsia"/>
                <w:kern w:val="0"/>
                <w:szCs w:val="20"/>
              </w:rPr>
            </w:pPr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■ 일시 및 </w:t>
            </w:r>
            <w:proofErr w:type="gramStart"/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>장소 :</w:t>
            </w:r>
            <w:proofErr w:type="gramEnd"/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 2013년 11월 21일(목) 오전 10시~12시, 종로 엠스퀘어 12층 </w:t>
            </w:r>
          </w:p>
          <w:p w:rsidR="00161D12" w:rsidRPr="00161D12" w:rsidRDefault="00161D12" w:rsidP="00161D1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36" w:lineRule="auto"/>
              <w:ind w:left="200" w:right="200"/>
              <w:textAlignment w:val="auto"/>
              <w:rPr>
                <w:rFonts w:ascii="함초롬바탕" w:eastAsia="함초롬바탕" w:hAnsi="굴림" w:cs="굴림" w:hint="eastAsia"/>
                <w:kern w:val="0"/>
                <w:szCs w:val="20"/>
              </w:rPr>
            </w:pPr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■ </w:t>
            </w:r>
            <w:proofErr w:type="gramStart"/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>주관 :</w:t>
            </w:r>
            <w:proofErr w:type="gramEnd"/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 금융소비자연맹, </w:t>
            </w:r>
            <w:r w:rsidR="00270829"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금융정의연대, </w:t>
            </w:r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 xml:space="preserve">녹색소비자연대, 사회적기업 에듀머니, </w:t>
            </w:r>
          </w:p>
          <w:p w:rsidR="00161D12" w:rsidRPr="00161D12" w:rsidRDefault="00161D12" w:rsidP="00161D1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36" w:lineRule="auto"/>
              <w:ind w:left="200" w:right="200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161D12">
              <w:rPr>
                <w:rFonts w:ascii="돋움" w:eastAsia="돋움" w:hAnsi="돋움" w:cs="굴림" w:hint="eastAsia"/>
                <w:b/>
                <w:bCs/>
                <w:spacing w:val="-26"/>
                <w:kern w:val="0"/>
                <w:sz w:val="25"/>
                <w:szCs w:val="25"/>
              </w:rPr>
              <w:t>         참여연대 민생희망본부, 희망살림, 한국YMCA전국연맹</w:t>
            </w:r>
          </w:p>
        </w:tc>
      </w:tr>
    </w:tbl>
    <w:p w:rsidR="002533B1" w:rsidRPr="00161D12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최근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주택가와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회사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주변에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중화요리식당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전단보다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많은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광고전단이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‘전국에서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가장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전문업체’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‘타사보다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무조건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이자’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‘어떤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조건이든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무조건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대출’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등의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문구로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돈이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급하게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필요한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서민들을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유혹하는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명함용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전단지들이다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한국소비원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조사에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따르면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명함용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97%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미등록업체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의한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불법광고인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것으로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드러났다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pacing w:val="-22"/>
          <w:sz w:val="24"/>
          <w:szCs w:val="24"/>
        </w:rPr>
      </w:pP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lastRenderedPageBreak/>
        <w:t>대부업대출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고금리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사채를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사용하는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이유중에는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‘쉽고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빠르게’돈을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빌릴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있다는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점만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부각된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영향이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크다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서울시에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거주하거나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직장을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다니고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시민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중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부채를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보유하고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903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명에게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설문을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실시한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결과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이용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경험자들이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받은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대부업체를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알게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계기는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TV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(26.5%),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인터넷광고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(25.2%),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지인소개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(18.4%),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(15.6%),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신문광고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(6.1%)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순으로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나타났다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>. TV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인터넷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전체의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절반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이상을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차지하고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통해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대부업체를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알게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된게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74.4%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이용자들이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통해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대부업체를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알게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되는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것으로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나타났다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>.</w:t>
      </w: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특히나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아동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청소년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청년들의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경우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케이블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TV,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인터넷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>, SNS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접근성이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세대들보다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높아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제대로된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금융정보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상식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교육을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받지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못한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상태에서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노출되면서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위험성을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모르고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일으키는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원인이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된다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  <w:r w:rsidRPr="002533B1">
        <w:rPr>
          <w:rFonts w:ascii="바탕체" w:eastAsia="바탕체" w:hAnsi="바탕체" w:hint="eastAsia"/>
          <w:spacing w:val="-22"/>
          <w:sz w:val="24"/>
          <w:szCs w:val="24"/>
        </w:rPr>
        <w:t>2007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지상파에서는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사라졌지만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여전히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케이블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TV,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종편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채널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명함형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버스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지하철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등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눈만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돌리면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돈을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빌려준다는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접할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종편채널은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프로그램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사이사이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광고에도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평균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3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개의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나온다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 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프랑스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지하철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벽면을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가득채우고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것은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인권선언문이지만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우리나라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서울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지하철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버스에는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대출광고가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나온다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가계부채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1,000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조원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시대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문제해결을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위해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근본적인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접근이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필요하다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>.</w:t>
      </w:r>
    </w:p>
    <w:p w:rsidR="002533B1" w:rsidRPr="002533B1" w:rsidRDefault="002533B1" w:rsidP="002533B1">
      <w:pPr>
        <w:pStyle w:val="hstyle0"/>
        <w:spacing w:line="276" w:lineRule="auto"/>
        <w:rPr>
          <w:rFonts w:ascii="바탕체" w:eastAsia="바탕체" w:hAnsi="바탕체" w:hint="eastAsia"/>
          <w:sz w:val="24"/>
          <w:szCs w:val="24"/>
        </w:rPr>
      </w:pPr>
    </w:p>
    <w:p w:rsidR="002533B1" w:rsidRDefault="002533B1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금융</w:t>
      </w:r>
      <w:r>
        <w:rPr>
          <w:rFonts w:ascii="바탕체" w:eastAsia="바탕체" w:hAnsi="바탕체" w:cs="바탕" w:hint="eastAsia"/>
          <w:spacing w:val="-22"/>
          <w:sz w:val="24"/>
          <w:szCs w:val="24"/>
        </w:rPr>
        <w:t xml:space="preserve">소비자네트워크는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앞으로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케이블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TV,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전단지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인터넷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등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무차별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무분별한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고리대부업의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늪에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빠지게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가능성을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사전에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방지할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있도록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‘대부업광고반대를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위한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시민행동’을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이어나갈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것이다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케이블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TV,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종편채널에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아직도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빈번하게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나오는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대출광고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명함전단지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광고문구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심의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불법적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대량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살포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규제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등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대부업광고를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규제하는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각종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법률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제재안을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마련해줄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것을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촉구하는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서명운동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,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캠페인을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 </w:t>
      </w:r>
      <w:r w:rsidRPr="002533B1">
        <w:rPr>
          <w:rFonts w:ascii="바탕체" w:eastAsia="바탕체" w:hAnsi="바탕체" w:cs="바탕" w:hint="eastAsia"/>
          <w:spacing w:val="-22"/>
          <w:sz w:val="24"/>
          <w:szCs w:val="24"/>
        </w:rPr>
        <w:t>진행한다</w:t>
      </w:r>
      <w:r w:rsidRPr="002533B1">
        <w:rPr>
          <w:rFonts w:ascii="바탕체" w:eastAsia="바탕체" w:hAnsi="바탕체" w:hint="eastAsia"/>
          <w:spacing w:val="-22"/>
          <w:sz w:val="24"/>
          <w:szCs w:val="24"/>
        </w:rPr>
        <w:t xml:space="preserve">. </w:t>
      </w:r>
      <w:bookmarkStart w:id="1" w:name="#FOOTNOTE1"/>
    </w:p>
    <w:p w:rsidR="002533B1" w:rsidRDefault="002533B1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hAnsi="바탕" w:cs="바탕" w:hint="eastAsia"/>
          <w:spacing w:val="-22"/>
          <w:kern w:val="1"/>
          <w:sz w:val="22"/>
        </w:rPr>
      </w:pPr>
      <w:proofErr w:type="gramStart"/>
      <w:r>
        <w:rPr>
          <w:rFonts w:hAnsi="바탕" w:cs="바탕" w:hint="eastAsia"/>
          <w:spacing w:val="-22"/>
          <w:kern w:val="1"/>
          <w:sz w:val="22"/>
        </w:rPr>
        <w:t>첨부 :</w:t>
      </w:r>
      <w:proofErr w:type="gramEnd"/>
      <w:r>
        <w:rPr>
          <w:rFonts w:hAnsi="바탕" w:cs="바탕" w:hint="eastAsia"/>
          <w:spacing w:val="-22"/>
          <w:kern w:val="1"/>
          <w:sz w:val="22"/>
        </w:rPr>
        <w:t xml:space="preserve">  1. 대부업 광고반대 시민행동의날 행사 안내 1부.</w:t>
      </w:r>
    </w:p>
    <w:p w:rsidR="00366C26" w:rsidRP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jc w:val="left"/>
        <w:textAlignment w:val="auto"/>
        <w:rPr>
          <w:rFonts w:hAnsi="바탕" w:cs="굴림" w:hint="eastAsia"/>
          <w:kern w:val="0"/>
          <w:sz w:val="22"/>
        </w:rPr>
      </w:pPr>
      <w:r w:rsidRPr="00366C26">
        <w:rPr>
          <w:rFonts w:hAnsi="바탕" w:cs="바탕" w:hint="eastAsia"/>
          <w:spacing w:val="-22"/>
          <w:sz w:val="22"/>
        </w:rPr>
        <w:t xml:space="preserve">         2.</w:t>
      </w:r>
      <w:r w:rsidRPr="00366C26">
        <w:rPr>
          <w:rFonts w:hAnsi="바탕" w:cs="굴림" w:hint="eastAsia"/>
          <w:kern w:val="0"/>
          <w:sz w:val="22"/>
        </w:rPr>
        <w:t xml:space="preserve"> 금융소비자네트워크 발족 제안문</w:t>
      </w:r>
      <w:r>
        <w:rPr>
          <w:rFonts w:hAnsi="바탕" w:cs="굴림" w:hint="eastAsia"/>
          <w:kern w:val="0"/>
          <w:sz w:val="22"/>
        </w:rPr>
        <w:t xml:space="preserve"> 1부.</w:t>
      </w:r>
    </w:p>
    <w:p w:rsidR="00366C26" w:rsidRPr="00366C26" w:rsidRDefault="00366C26" w:rsidP="002533B1">
      <w:pPr>
        <w:pStyle w:val="hstyle0"/>
        <w:spacing w:line="276" w:lineRule="auto"/>
        <w:rPr>
          <w:rFonts w:hAnsi="바탕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366C26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="44" w:hanging="357"/>
      </w:pPr>
      <w:r>
        <w:rPr>
          <w:rFonts w:ascii="바탕체" w:eastAsia="바탕체"/>
        </w:rPr>
        <w:t>이 보도자료는 금융소비자연맹사이트(http://www.kfco.org)에 수록되어 있습니다. 끝.</w:t>
      </w: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Default="00366C26" w:rsidP="002533B1">
      <w:pPr>
        <w:pStyle w:val="hstyle0"/>
        <w:spacing w:line="276" w:lineRule="auto"/>
        <w:rPr>
          <w:rFonts w:ascii="한양신명조,한컴돋움" w:eastAsia="한양신명조,한컴돋움" w:hint="eastAsia"/>
          <w:spacing w:val="-22"/>
          <w:kern w:val="1"/>
          <w:sz w:val="22"/>
        </w:rPr>
      </w:pPr>
    </w:p>
    <w:p w:rsidR="00366C26" w:rsidRP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hAnsi="바탕" w:cs="굴림" w:hint="eastAsia"/>
          <w:spacing w:val="-40"/>
          <w:kern w:val="0"/>
          <w:sz w:val="24"/>
          <w:szCs w:val="27"/>
        </w:rPr>
      </w:pPr>
      <w:r w:rsidRPr="00366C26">
        <w:rPr>
          <w:rFonts w:hAnsi="바탕" w:cs="굴림" w:hint="eastAsia"/>
          <w:spacing w:val="-40"/>
          <w:kern w:val="0"/>
          <w:sz w:val="24"/>
          <w:szCs w:val="27"/>
        </w:rPr>
        <w:lastRenderedPageBreak/>
        <w:t>별첨1</w:t>
      </w:r>
    </w:p>
    <w:p w:rsidR="002533B1" w:rsidRPr="00366C26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jc w:val="center"/>
        <w:textAlignment w:val="auto"/>
        <w:rPr>
          <w:rFonts w:ascii="함초롬바탕" w:eastAsia="함초롬바탕" w:hAnsi="굴림" w:cs="굴림"/>
          <w:kern w:val="0"/>
          <w:szCs w:val="20"/>
        </w:rPr>
      </w:pPr>
      <w:r w:rsidRPr="00366C26">
        <w:rPr>
          <w:rFonts w:ascii="HY견고딕" w:eastAsia="HY견고딕" w:hAnsi="굴림" w:cs="굴림" w:hint="eastAsia"/>
          <w:kern w:val="0"/>
          <w:sz w:val="27"/>
          <w:szCs w:val="27"/>
        </w:rPr>
        <w:t>대부업광고반대 시민행동의 날 행사(금융소비자네트워크 발족식) 안내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>1. 취지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400" w:right="100" w:hanging="3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2"/>
          <w:kern w:val="0"/>
          <w:sz w:val="22"/>
        </w:rPr>
        <w:t xml:space="preserve">- 대출과잉공급에 반대하고, 케이블TV, 종편, 인터넷, 전단지, 지하철, 버스까지 무분별하게 만연한 대출광고에 대한 문제인식을 확산시키는 자리입니다. 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400" w:right="100" w:hanging="3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2"/>
          <w:kern w:val="0"/>
          <w:sz w:val="22"/>
        </w:rPr>
        <w:t xml:space="preserve">- 대부업광고반대운동에 참여할 단체들을 초대하면서 행사 이후 캠페인, 간담회, 서울시 제안 등 공동행동계획을 모색하는 자리입니다. 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400" w:right="100" w:hanging="3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2"/>
          <w:kern w:val="0"/>
          <w:sz w:val="22"/>
        </w:rPr>
        <w:t xml:space="preserve">- </w:t>
      </w:r>
      <w:r w:rsidR="00366C26">
        <w:rPr>
          <w:rFonts w:ascii="돋움" w:eastAsia="돋움" w:hAnsi="돋움" w:cs="굴림" w:hint="eastAsia"/>
          <w:spacing w:val="-22"/>
          <w:kern w:val="0"/>
          <w:sz w:val="22"/>
        </w:rPr>
        <w:t xml:space="preserve"> </w:t>
      </w:r>
      <w:r w:rsidRPr="002533B1">
        <w:rPr>
          <w:rFonts w:ascii="돋움" w:eastAsia="돋움" w:hAnsi="돋움" w:cs="굴림" w:hint="eastAsia"/>
          <w:spacing w:val="-22"/>
          <w:kern w:val="0"/>
          <w:sz w:val="22"/>
        </w:rPr>
        <w:t xml:space="preserve">금융소비자네트워크 발족을 선언하는 자리입니다. 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2. </w:t>
      </w:r>
      <w:proofErr w:type="gramStart"/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일시 </w:t>
      </w:r>
      <w:r w:rsidR="00366C26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 </w:t>
      </w: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>및</w:t>
      </w:r>
      <w:proofErr w:type="gramEnd"/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 </w:t>
      </w:r>
      <w:r w:rsidR="00366C26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 </w:t>
      </w: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>장소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b/>
          <w:bCs/>
          <w:spacing w:val="-22"/>
          <w:kern w:val="0"/>
          <w:sz w:val="22"/>
        </w:rPr>
        <w:t xml:space="preserve">◇ </w:t>
      </w:r>
      <w:proofErr w:type="gramStart"/>
      <w:r w:rsidRPr="002533B1">
        <w:rPr>
          <w:rFonts w:ascii="돋움" w:eastAsia="돋움" w:hAnsi="돋움" w:cs="굴림" w:hint="eastAsia"/>
          <w:b/>
          <w:bCs/>
          <w:spacing w:val="-22"/>
          <w:kern w:val="0"/>
          <w:sz w:val="22"/>
        </w:rPr>
        <w:t>일시 :</w:t>
      </w:r>
      <w:proofErr w:type="gramEnd"/>
      <w:r w:rsidRPr="002533B1">
        <w:rPr>
          <w:rFonts w:ascii="돋움" w:eastAsia="돋움" w:hAnsi="돋움" w:cs="굴림" w:hint="eastAsia"/>
          <w:b/>
          <w:bCs/>
          <w:spacing w:val="-22"/>
          <w:kern w:val="0"/>
          <w:sz w:val="22"/>
        </w:rPr>
        <w:t xml:space="preserve"> 11월 21일 목요일 오전 10시~12시  ◇ 장소 : 종각역 4번출구 엠스퀘어 12층 </w:t>
      </w:r>
    </w:p>
    <w:p w:rsidR="00366C26" w:rsidRDefault="00366C26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</w:pP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/>
          <w:kern w:val="0"/>
          <w:szCs w:val="20"/>
        </w:rPr>
      </w:pP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3. 프로그램 </w:t>
      </w:r>
    </w:p>
    <w:tbl>
      <w:tblPr>
        <w:tblW w:w="0" w:type="auto"/>
        <w:tblInd w:w="100" w:type="dxa"/>
        <w:tblCellMar>
          <w:left w:w="0" w:type="dxa"/>
          <w:right w:w="0" w:type="dxa"/>
        </w:tblCellMar>
        <w:tblLook w:val="04A0"/>
      </w:tblPr>
      <w:tblGrid>
        <w:gridCol w:w="1485"/>
        <w:gridCol w:w="5006"/>
        <w:gridCol w:w="2639"/>
      </w:tblGrid>
      <w:tr w:rsidR="002533B1" w:rsidRPr="002533B1" w:rsidTr="00366C26">
        <w:trPr>
          <w:trHeight w:val="277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>시간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>순서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> </w:t>
            </w:r>
          </w:p>
        </w:tc>
      </w:tr>
      <w:tr w:rsidR="002533B1" w:rsidRPr="002533B1" w:rsidTr="00366C26">
        <w:trPr>
          <w:trHeight w:val="229"/>
        </w:trPr>
        <w:tc>
          <w:tcPr>
            <w:tcW w:w="1515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 xml:space="preserve">1부  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내외빈 인사말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 </w:t>
            </w:r>
          </w:p>
        </w:tc>
      </w:tr>
      <w:tr w:rsidR="002533B1" w:rsidRPr="002533B1" w:rsidTr="00366C26">
        <w:trPr>
          <w:trHeight w:val="4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금융소비자네트워크 발족 취지, 선언문 낭독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366C2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녹색소비자연대</w:t>
            </w:r>
            <w:proofErr w:type="gramStart"/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, </w:t>
            </w:r>
            <w:r w:rsidR="00366C26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 xml:space="preserve"> </w:t>
            </w: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금융소비자연맹</w:t>
            </w:r>
            <w:proofErr w:type="gramEnd"/>
          </w:p>
        </w:tc>
      </w:tr>
      <w:tr w:rsidR="002533B1" w:rsidRPr="002533B1" w:rsidTr="002533B1">
        <w:trPr>
          <w:trHeight w:val="390"/>
        </w:trPr>
        <w:tc>
          <w:tcPr>
            <w:tcW w:w="903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>휴   식</w:t>
            </w:r>
          </w:p>
        </w:tc>
      </w:tr>
      <w:tr w:rsidR="002533B1" w:rsidRPr="002533B1" w:rsidTr="002533B1">
        <w:trPr>
          <w:trHeight w:val="390"/>
        </w:trPr>
        <w:tc>
          <w:tcPr>
            <w:tcW w:w="1515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jc w:val="center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b/>
                <w:bCs/>
                <w:spacing w:val="-20"/>
                <w:kern w:val="0"/>
                <w:szCs w:val="20"/>
              </w:rPr>
              <w:t>2부 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 xml:space="preserve">대부업 광고, 대출광고 상영회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녹색소비자연대 </w:t>
            </w:r>
          </w:p>
        </w:tc>
      </w:tr>
      <w:tr w:rsidR="002533B1" w:rsidRPr="002533B1" w:rsidTr="002533B1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대부업광고 어린이 설문조사 결과 발표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금융정의연대 </w:t>
            </w:r>
          </w:p>
        </w:tc>
      </w:tr>
      <w:tr w:rsidR="002533B1" w:rsidRPr="002533B1" w:rsidTr="002533B1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 xml:space="preserve">대부업광고 규제의 필요성 및 요구사항 발표 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금융정의연대 </w:t>
            </w:r>
          </w:p>
        </w:tc>
      </w:tr>
      <w:tr w:rsidR="002533B1" w:rsidRPr="002533B1" w:rsidTr="002533B1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광고반대 시민행동 계획 발표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제윤경 대표</w:t>
            </w:r>
          </w:p>
        </w:tc>
      </w:tr>
      <w:tr w:rsidR="002533B1" w:rsidRPr="002533B1" w:rsidTr="00366C26">
        <w:trPr>
          <w:trHeight w:val="303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참가자 퍼포먼스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533B1" w:rsidRPr="002533B1" w:rsidRDefault="002533B1" w:rsidP="002533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84" w:lineRule="auto"/>
              <w:textAlignment w:val="auto"/>
              <w:rPr>
                <w:rFonts w:ascii="함초롬바탕" w:eastAsia="함초롬바탕" w:hAnsi="굴림" w:cs="굴림"/>
                <w:kern w:val="0"/>
                <w:szCs w:val="20"/>
              </w:rPr>
            </w:pPr>
            <w:r w:rsidRPr="002533B1">
              <w:rPr>
                <w:rFonts w:ascii="돋움" w:eastAsia="돋움" w:hAnsi="돋움" w:cs="굴림" w:hint="eastAsia"/>
                <w:spacing w:val="-20"/>
                <w:kern w:val="0"/>
                <w:szCs w:val="20"/>
              </w:rPr>
              <w:t>다같이</w:t>
            </w:r>
          </w:p>
        </w:tc>
      </w:tr>
    </w:tbl>
    <w:p w:rsidR="00366C26" w:rsidRDefault="00366C26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</w:pP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/>
          <w:kern w:val="0"/>
          <w:szCs w:val="20"/>
        </w:rPr>
      </w:pP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 xml:space="preserve">4. </w:t>
      </w:r>
      <w:r w:rsidR="00366C26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>향</w:t>
      </w:r>
      <w:r w:rsidRPr="002533B1">
        <w:rPr>
          <w:rFonts w:ascii="HY견고딕" w:eastAsia="HY견고딕" w:hAnsi="굴림" w:cs="굴림" w:hint="eastAsia"/>
          <w:spacing w:val="-28"/>
          <w:kern w:val="0"/>
          <w:sz w:val="27"/>
          <w:szCs w:val="27"/>
        </w:rPr>
        <w:t>후 계획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0"/>
          <w:kern w:val="0"/>
          <w:szCs w:val="20"/>
        </w:rPr>
        <w:t>- 매주 목요일 12시 시내(시청, 종로, 신촌) 캠페인 진행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0"/>
          <w:kern w:val="0"/>
          <w:szCs w:val="20"/>
        </w:rPr>
        <w:t xml:space="preserve">- 대출광고규제를 위한 '서울시, 청소년보호위원회, 방송통신심의위원회' 간담회 진행 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0"/>
          <w:kern w:val="0"/>
          <w:szCs w:val="20"/>
        </w:rPr>
        <w:t xml:space="preserve">- '대부업광고반대를 위한 서명운동' 온라인, 오프라인 서명운동 진행 </w:t>
      </w:r>
    </w:p>
    <w:p w:rsid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돋움" w:eastAsia="돋움" w:hAnsi="돋움" w:cs="굴림" w:hint="eastAsia"/>
          <w:spacing w:val="-20"/>
          <w:kern w:val="0"/>
          <w:szCs w:val="20"/>
        </w:rPr>
      </w:pPr>
      <w:r w:rsidRPr="002533B1">
        <w:rPr>
          <w:rFonts w:ascii="돋움" w:eastAsia="돋움" w:hAnsi="돋움" w:cs="굴림" w:hint="eastAsia"/>
          <w:spacing w:val="-20"/>
          <w:kern w:val="0"/>
          <w:szCs w:val="20"/>
        </w:rPr>
        <w:t xml:space="preserve">- SNS '대출광고를 찾아라!‘ 지하철이나 버스에서 나오는 대출광고물 사진 찍어서 보내주면 기프티콘 선물 </w:t>
      </w:r>
      <w:r w:rsidR="00366C26">
        <w:rPr>
          <w:rFonts w:ascii="돋움" w:eastAsia="돋움" w:hAnsi="돋움" w:cs="굴림" w:hint="eastAsia"/>
          <w:spacing w:val="-20"/>
          <w:kern w:val="0"/>
          <w:szCs w:val="20"/>
        </w:rPr>
        <w:t>이벤트</w:t>
      </w:r>
    </w:p>
    <w:p w:rsidR="00366C26" w:rsidRPr="002533B1" w:rsidRDefault="00366C26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ind w:left="100" w:right="100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</w:p>
    <w:p w:rsidR="002533B1" w:rsidRPr="002533B1" w:rsidRDefault="00366C26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textAlignment w:val="auto"/>
        <w:rPr>
          <w:rFonts w:ascii="함초롬바탕" w:eastAsia="함초롬바탕" w:hAnsi="굴림" w:cs="굴림"/>
          <w:kern w:val="0"/>
          <w:szCs w:val="20"/>
        </w:rPr>
      </w:pPr>
      <w:r>
        <w:rPr>
          <w:rFonts w:hAnsi="바탕" w:cs="바탕" w:hint="eastAsia"/>
          <w:kern w:val="0"/>
          <w:szCs w:val="20"/>
        </w:rPr>
        <w:t xml:space="preserve">별첨 </w:t>
      </w:r>
      <w:proofErr w:type="gramStart"/>
      <w:r>
        <w:rPr>
          <w:rFonts w:hAnsi="바탕" w:cs="바탕" w:hint="eastAsia"/>
          <w:kern w:val="0"/>
          <w:szCs w:val="20"/>
        </w:rPr>
        <w:t xml:space="preserve">2  </w:t>
      </w:r>
      <w:r>
        <w:rPr>
          <w:rFonts w:hAnsi="바탕" w:cs="바탕" w:hint="eastAsia"/>
          <w:kern w:val="0"/>
          <w:sz w:val="26"/>
          <w:szCs w:val="26"/>
        </w:rPr>
        <w:t>금융</w:t>
      </w:r>
      <w:r w:rsidR="002533B1" w:rsidRPr="002533B1">
        <w:rPr>
          <w:rFonts w:hAnsi="바탕" w:cs="바탕" w:hint="eastAsia"/>
          <w:kern w:val="0"/>
          <w:sz w:val="26"/>
          <w:szCs w:val="26"/>
        </w:rPr>
        <w:t>소비자네트워크</w:t>
      </w:r>
      <w:proofErr w:type="gramEnd"/>
      <w:r w:rsidR="002533B1" w:rsidRPr="002533B1">
        <w:rPr>
          <w:rFonts w:ascii="함초롬바탕" w:eastAsia="함초롬바탕" w:hAnsi="굴림" w:cs="굴림" w:hint="eastAsia"/>
          <w:kern w:val="0"/>
          <w:sz w:val="26"/>
          <w:szCs w:val="26"/>
        </w:rPr>
        <w:t xml:space="preserve"> </w:t>
      </w:r>
      <w:r w:rsidR="002533B1" w:rsidRPr="002533B1">
        <w:rPr>
          <w:rFonts w:hAnsi="바탕" w:cs="바탕" w:hint="eastAsia"/>
          <w:kern w:val="0"/>
          <w:sz w:val="26"/>
          <w:szCs w:val="26"/>
        </w:rPr>
        <w:t>운동선언문</w:t>
      </w:r>
      <w:r w:rsidR="002533B1" w:rsidRPr="002533B1">
        <w:rPr>
          <w:rFonts w:ascii="함초롬바탕" w:eastAsia="함초롬바탕" w:hAnsi="굴림" w:cs="굴림" w:hint="eastAsia"/>
          <w:kern w:val="0"/>
          <w:sz w:val="26"/>
          <w:szCs w:val="26"/>
        </w:rPr>
        <w:t xml:space="preserve"> </w:t>
      </w: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</w:p>
    <w:p w:rsidR="002533B1" w:rsidRPr="002533B1" w:rsidRDefault="002533B1" w:rsidP="002533B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384" w:lineRule="auto"/>
        <w:jc w:val="center"/>
        <w:textAlignment w:val="auto"/>
        <w:rPr>
          <w:rFonts w:ascii="함초롬바탕" w:eastAsia="함초롬바탕" w:hAnsi="굴림" w:cs="굴림" w:hint="eastAsia"/>
          <w:kern w:val="0"/>
          <w:szCs w:val="20"/>
        </w:rPr>
      </w:pPr>
      <w:r w:rsidRPr="002533B1">
        <w:rPr>
          <w:rFonts w:hAnsi="바탕" w:cs="바탕" w:hint="eastAsia"/>
          <w:kern w:val="0"/>
          <w:sz w:val="32"/>
          <w:szCs w:val="32"/>
        </w:rPr>
        <w:t>가계부채</w:t>
      </w:r>
      <w:r w:rsidRPr="002533B1">
        <w:rPr>
          <w:rFonts w:ascii="함초롬바탕" w:eastAsia="함초롬바탕" w:hAnsi="굴림" w:cs="굴림" w:hint="eastAsia"/>
          <w:kern w:val="0"/>
          <w:sz w:val="32"/>
          <w:szCs w:val="32"/>
        </w:rPr>
        <w:t xml:space="preserve"> </w:t>
      </w:r>
      <w:r w:rsidRPr="002533B1">
        <w:rPr>
          <w:rFonts w:hAnsi="바탕" w:cs="바탕" w:hint="eastAsia"/>
          <w:kern w:val="0"/>
          <w:sz w:val="32"/>
          <w:szCs w:val="32"/>
        </w:rPr>
        <w:t>해결을</w:t>
      </w:r>
      <w:r w:rsidRPr="002533B1">
        <w:rPr>
          <w:rFonts w:ascii="함초롬바탕" w:eastAsia="함초롬바탕" w:hAnsi="굴림" w:cs="굴림" w:hint="eastAsia"/>
          <w:kern w:val="0"/>
          <w:sz w:val="32"/>
          <w:szCs w:val="32"/>
        </w:rPr>
        <w:t xml:space="preserve"> </w:t>
      </w:r>
      <w:r w:rsidRPr="002533B1">
        <w:rPr>
          <w:rFonts w:hAnsi="바탕" w:cs="바탕" w:hint="eastAsia"/>
          <w:kern w:val="0"/>
          <w:sz w:val="32"/>
          <w:szCs w:val="32"/>
        </w:rPr>
        <w:t>위한</w:t>
      </w:r>
      <w:r w:rsidRPr="002533B1">
        <w:rPr>
          <w:rFonts w:ascii="함초롬바탕" w:eastAsia="함초롬바탕" w:hAnsi="굴림" w:cs="굴림" w:hint="eastAsia"/>
          <w:kern w:val="0"/>
          <w:sz w:val="32"/>
          <w:szCs w:val="32"/>
        </w:rPr>
        <w:t xml:space="preserve"> </w:t>
      </w: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jc w:val="center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kern w:val="0"/>
          <w:sz w:val="48"/>
          <w:szCs w:val="48"/>
        </w:rPr>
        <w:t>금융소비자네트워크 발족 제안문</w:t>
      </w: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jc w:val="center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32"/>
          <w:szCs w:val="32"/>
        </w:rPr>
        <w:t xml:space="preserve">□ 배경 및 문제의식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한국의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규모는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2002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465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규모였던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가계신용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잔액은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2012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기준으로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959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조원을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넘어서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늘었다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사실상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가계대출로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간주할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자영업자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350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조원을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더하면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1,300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이상의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부채를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짊어진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proofErr w:type="gramStart"/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 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향후</w:t>
      </w:r>
      <w:proofErr w:type="gramEnd"/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1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년에서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3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이내에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인한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피해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발생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가능성이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높은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상태인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데다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금융기관으로선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대처하기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어려울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정도로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피해의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파급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범위와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영향력이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대책이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시급하다는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입장이다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현재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</w:t>
      </w:r>
      <w:r w:rsidR="00366C26">
        <w:rPr>
          <w:rFonts w:ascii="굴림체" w:eastAsia="굴림체" w:hAnsi="굴림체" w:cs="바탕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과잉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팽창과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원리금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부담의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증대가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일정한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한계에까지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온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보고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있으며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시민사회의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공동의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대안마련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노력이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필요하다고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판단한다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proofErr w:type="gramStart"/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 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특히</w:t>
      </w:r>
      <w:proofErr w:type="gramEnd"/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저소득층일수록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상환에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사용하는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금액의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비중이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나타났다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>1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·제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2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금융권에서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생활에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필요한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자금을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대출받기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어려운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저소득층은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대부업체를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이용해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자금을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융통해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왔지만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높은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금리를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물어야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원리금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상환에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더욱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애를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먹는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금융감독원의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실태조사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자료에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따르면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등록된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대부업체에서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풀려나간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대출잔액만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해도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2011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기준으로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8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7000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억원에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달하고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이용자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252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만명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이상인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드러났다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등록되지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않은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대부업체를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통한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액수는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집계조차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하기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어렵다는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점을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감안하면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경제위기가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재발할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경우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저소득층이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지고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빚이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경제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전반에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심각한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영향을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미칠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수도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문제의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심각성에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비추어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우리의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금융시스템과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정부의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대응은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부족하기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짝이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없다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국민행복기금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조성이나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부동산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경기부양책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등은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문제의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진정한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해법이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되기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어려운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보이며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근본적인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법적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제도적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개선과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대책마련이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필요할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32"/>
          <w:szCs w:val="32"/>
        </w:rPr>
        <w:lastRenderedPageBreak/>
        <w:t>□ 가계부채 해결을 위한 금융소비자네트워크 발족의 필요성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proofErr w:type="gramStart"/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 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가계부채를</w:t>
      </w:r>
      <w:proofErr w:type="gramEnd"/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비롯한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금융소비자문제는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전문성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복잡성으로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인해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명확한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해결방안을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모색하기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어려운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현실이다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현재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금융소비자문제에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시민사회단체의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활동이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다양한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영역에서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진행되고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있으나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단위의</w:t>
      </w:r>
      <w:r w:rsidR="00366C26">
        <w:rPr>
          <w:rFonts w:ascii="굴림체" w:eastAsia="굴림체" w:hAnsi="굴림체" w:cs="바탕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활동에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머무르고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사회적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영향에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한계를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나타내고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지금은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단체의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활동을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넘어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영역별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시민사회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네트워크를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구성함으로서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정보교류와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협력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공동의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과제의식을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나누고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대안을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모색하는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활동을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공유하는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필요한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시점이다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통해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우리나라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금융소비자보호체계를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근본적으로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다시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들여다보아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장·단기적인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대안을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제시하고</w:t>
      </w:r>
      <w:r w:rsidRPr="00366C26">
        <w:rPr>
          <w:rFonts w:ascii="굴림체" w:eastAsia="굴림체" w:hAnsi="굴림체" w:cs="굴림" w:hint="eastAsia"/>
          <w:color w:val="C75252"/>
          <w:kern w:val="0"/>
          <w:sz w:val="26"/>
          <w:szCs w:val="26"/>
        </w:rPr>
        <w:t>,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시민사회와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더불어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이러한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과제를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힘있게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밀고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나가는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노력이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절실하다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하겠다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>.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proofErr w:type="gramStart"/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◆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 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이를</w:t>
      </w:r>
      <w:proofErr w:type="gramEnd"/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위해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금융소비자연맹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금융정의연대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녹색소비자연대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민생연대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에듀머니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희망살림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참여연대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>, YMCA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함께하는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금융소비자네트워크를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창립하고자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32"/>
          <w:szCs w:val="32"/>
        </w:rPr>
        <w:t>□ 금융소비자네트워크가 선정한 7대 핵심과제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- 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금융소비자네트워크는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우리사회의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소비자중심적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건강한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금융시장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형성을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위해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시민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소비자단체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연대를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통한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활동을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펼쳐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나갈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것이며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다음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7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핵심과제의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해결을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위해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노력하고자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한다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1.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금융소비자피해구제를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위한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소송의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접근성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강화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금융소비자소송의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지원과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징벌적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손해배상제도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집단소송제의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도입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2. 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신용평가제도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개선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신용등급에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따라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차별적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금리적용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대출여부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결정됨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.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신용평가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기준이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무엇이며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신용등급이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어떻게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산정되는지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금융소비자들의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권리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보장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3.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금융소비자단체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등의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상품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사전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검증제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도입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추진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약탈적인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출시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판매를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근원적으로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차단하며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상품의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기획과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출시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단계에서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소비자참여와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소비자피해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억제를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위한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사전적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lastRenderedPageBreak/>
        <w:t>검증제도를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강화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4.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인간적인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이자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구현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이자제한법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개정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제한금리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25%,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모든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대부업체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및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여신금융기관까지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적용범위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확대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5.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채무자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인권보호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6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대부업법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개정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신용소비자의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방어권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정보접근권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새출발을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위한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권리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사적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평온과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비밀을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유지할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권리를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광범위하게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인정하여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비정한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proofErr w:type="gramStart"/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금융현실로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부터</w:t>
      </w:r>
      <w:proofErr w:type="gramEnd"/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보호받을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있는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법적</w:t>
      </w:r>
      <w:r w:rsidRPr="00366C26">
        <w:rPr>
          <w:rFonts w:ascii="굴림체" w:eastAsia="MS Mincho" w:hAnsi="MS Mincho" w:cs="MS Mincho" w:hint="eastAsia"/>
          <w:kern w:val="0"/>
          <w:sz w:val="26"/>
          <w:szCs w:val="26"/>
        </w:rPr>
        <w:t>․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제도적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장치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마련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6.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채무자연대로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채무자중심의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채무조정기구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구성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10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채무자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우호적인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신용회복프로그램</w:t>
      </w: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 w:val="0"/>
        <w:wordWrap/>
        <w:overflowPunct w:val="0"/>
        <w:spacing w:line="276" w:lineRule="auto"/>
        <w:ind w:left="400" w:hanging="400"/>
        <w:jc w:val="left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7.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채권자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책임대출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제도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b/>
          <w:bCs/>
          <w:kern w:val="0"/>
          <w:sz w:val="26"/>
          <w:szCs w:val="26"/>
        </w:rPr>
        <w:t>강화</w:t>
      </w:r>
      <w:r w:rsidRPr="00366C26">
        <w:rPr>
          <w:rFonts w:ascii="굴림체" w:eastAsia="굴림체" w:hAnsi="굴림체" w:cs="굴림" w:hint="eastAsia"/>
          <w:b/>
          <w:bCs/>
          <w:kern w:val="0"/>
          <w:sz w:val="26"/>
          <w:szCs w:val="26"/>
        </w:rPr>
        <w:t xml:space="preserve"> </w:t>
      </w: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366C26" w:rsidRPr="00366C26" w:rsidRDefault="00366C26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ind w:left="400" w:hanging="400"/>
        <w:jc w:val="center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굴림" w:hint="eastAsia"/>
          <w:kern w:val="0"/>
          <w:sz w:val="40"/>
          <w:szCs w:val="40"/>
        </w:rPr>
        <w:t>금융소비자네트워크 </w:t>
      </w: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jc w:val="center"/>
        <w:textAlignment w:val="auto"/>
        <w:rPr>
          <w:rFonts w:ascii="굴림체" w:eastAsia="굴림체" w:hAnsi="굴림체" w:cs="굴림" w:hint="eastAsia"/>
          <w:kern w:val="0"/>
          <w:szCs w:val="20"/>
        </w:rPr>
      </w:pP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금융소비자연맹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금융정의연대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녹색소비자연대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에듀머니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희망살림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참여연대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민생희망본부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 xml:space="preserve">, 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한국</w:t>
      </w:r>
      <w:r w:rsidRPr="00366C26">
        <w:rPr>
          <w:rFonts w:ascii="굴림체" w:eastAsia="굴림체" w:hAnsi="굴림체" w:cs="굴림" w:hint="eastAsia"/>
          <w:kern w:val="0"/>
          <w:sz w:val="26"/>
          <w:szCs w:val="26"/>
        </w:rPr>
        <w:t>YMCA</w:t>
      </w:r>
      <w:r w:rsidRPr="00366C26">
        <w:rPr>
          <w:rFonts w:ascii="굴림체" w:eastAsia="굴림체" w:hAnsi="굴림체" w:cs="바탕" w:hint="eastAsia"/>
          <w:kern w:val="0"/>
          <w:sz w:val="26"/>
          <w:szCs w:val="26"/>
        </w:rPr>
        <w:t>전국연맹</w:t>
      </w: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p w:rsidR="002533B1" w:rsidRPr="00366C26" w:rsidRDefault="002533B1" w:rsidP="00366C26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line="276" w:lineRule="auto"/>
        <w:textAlignment w:val="auto"/>
        <w:rPr>
          <w:rFonts w:ascii="굴림체" w:eastAsia="굴림체" w:hAnsi="굴림체" w:cs="굴림" w:hint="eastAsia"/>
          <w:kern w:val="0"/>
          <w:szCs w:val="20"/>
        </w:rPr>
      </w:pPr>
    </w:p>
    <w:bookmarkEnd w:id="1"/>
    <w:p w:rsidR="00AB6681" w:rsidRPr="00366C26" w:rsidRDefault="00AB6681" w:rsidP="00366C26">
      <w:pPr>
        <w:pStyle w:val="hstyle0"/>
        <w:widowControl w:val="0"/>
        <w:spacing w:line="276" w:lineRule="auto"/>
        <w:rPr>
          <w:rFonts w:ascii="굴림체" w:eastAsia="굴림체" w:hAnsi="굴림체"/>
        </w:rPr>
      </w:pPr>
    </w:p>
    <w:sectPr w:rsidR="00AB6681" w:rsidRPr="00366C26" w:rsidSect="003C2D75">
      <w:footerReference w:type="default" r:id="rId11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037" w:rsidRDefault="00D11037" w:rsidP="003C2D75">
      <w:r>
        <w:separator/>
      </w:r>
    </w:p>
  </w:endnote>
  <w:endnote w:type="continuationSeparator" w:id="0">
    <w:p w:rsidR="00D11037" w:rsidRDefault="00D11037" w:rsidP="003C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,한컴돋움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3B1" w:rsidRDefault="002533B1">
    <w:pPr>
      <w:pStyle w:val="a9"/>
      <w:jc w:val="center"/>
    </w:pPr>
    <w:r>
      <w:t xml:space="preserve">페이지 </w:t>
    </w:r>
    <w:r>
      <w:fldChar w:fldCharType="begin"/>
    </w:r>
    <w:r>
      <w:instrText>PAGE  \* ARABIC</w:instrText>
    </w:r>
    <w:r>
      <w:fldChar w:fldCharType="separate"/>
    </w:r>
    <w:r w:rsidR="00270829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  \* ARABIC</w:instrText>
    </w:r>
    <w:r>
      <w:fldChar w:fldCharType="separate"/>
    </w:r>
    <w:r w:rsidR="00270829">
      <w:rPr>
        <w:noProof/>
      </w:rPr>
      <w:t>7</w:t>
    </w:r>
    <w:r>
      <w:fldChar w:fldCharType="end"/>
    </w:r>
  </w:p>
  <w:p w:rsidR="002533B1" w:rsidRDefault="002533B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037" w:rsidRDefault="00D11037" w:rsidP="003C2D75">
      <w:r>
        <w:separator/>
      </w:r>
    </w:p>
  </w:footnote>
  <w:footnote w:type="continuationSeparator" w:id="0">
    <w:p w:rsidR="00D11037" w:rsidRDefault="00D11037" w:rsidP="003C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5BE"/>
    <w:multiLevelType w:val="multilevel"/>
    <w:tmpl w:val="B1E65862"/>
    <w:lvl w:ilvl="0">
      <w:start w:val="1"/>
      <w:numFmt w:val="decimal"/>
      <w:lvlText w:val=""/>
      <w:lvlJc w:val="left"/>
      <w:rPr>
        <w:rFonts w:ascii="Wingdings" w:eastAsia="바탕" w:hAnsi="Wingdings"/>
        <w:color w:val="000000"/>
        <w:sz w:val="20"/>
      </w:rPr>
    </w:lvl>
    <w:lvl w:ilvl="1">
      <w:start w:val="1"/>
      <w:numFmt w:val="decimal"/>
      <w:lvlText w:val="%2."/>
      <w:lvlJc w:val="left"/>
      <w:rPr>
        <w:rFonts w:ascii="바탕체" w:eastAsia="바탕체" w:hAnsi="바탕체"/>
        <w:color w:val="000000"/>
      </w:rPr>
    </w:lvl>
    <w:lvl w:ilvl="2">
      <w:start w:val="1"/>
      <w:numFmt w:val="decimal"/>
      <w:lvlText w:val="%3."/>
      <w:lvlJc w:val="left"/>
      <w:rPr>
        <w:rFonts w:ascii="바탕체" w:eastAsia="바탕체" w:hAnsi="바탕체"/>
        <w:color w:val="000000"/>
      </w:rPr>
    </w:lvl>
    <w:lvl w:ilvl="3">
      <w:start w:val="1"/>
      <w:numFmt w:val="decimal"/>
      <w:lvlText w:val="%4."/>
      <w:lvlJc w:val="left"/>
      <w:rPr>
        <w:rFonts w:ascii="바탕체" w:eastAsia="바탕체" w:hAnsi="바탕체"/>
        <w:color w:val="000000"/>
      </w:rPr>
    </w:lvl>
    <w:lvl w:ilvl="4">
      <w:start w:val="1"/>
      <w:numFmt w:val="decimal"/>
      <w:lvlText w:val="%5."/>
      <w:lvlJc w:val="left"/>
      <w:rPr>
        <w:rFonts w:ascii="바탕체" w:eastAsia="바탕체" w:hAnsi="바탕체"/>
        <w:color w:val="000000"/>
      </w:rPr>
    </w:lvl>
    <w:lvl w:ilvl="5">
      <w:start w:val="1"/>
      <w:numFmt w:val="decimal"/>
      <w:lvlText w:val="%6."/>
      <w:lvlJc w:val="left"/>
      <w:rPr>
        <w:rFonts w:ascii="바탕체" w:eastAsia="바탕체" w:hAnsi="바탕체"/>
        <w:color w:val="000000"/>
      </w:rPr>
    </w:lvl>
    <w:lvl w:ilvl="6">
      <w:start w:val="1"/>
      <w:numFmt w:val="decimal"/>
      <w:lvlText w:val="%7."/>
      <w:lvlJc w:val="left"/>
      <w:rPr>
        <w:rFonts w:ascii="바탕체" w:eastAsia="바탕체" w:hAnsi="바탕체"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155D8"/>
    <w:multiLevelType w:val="multilevel"/>
    <w:tmpl w:val="0CFA31C2"/>
    <w:lvl w:ilvl="0">
      <w:start w:val="2013"/>
      <w:numFmt w:val="decimal"/>
      <w:lvlText w:val="-"/>
      <w:lvlJc w:val="left"/>
      <w:rPr>
        <w:rFonts w:ascii="바탕" w:eastAsia="바탕" w:hAnsi="바탕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C95948"/>
    <w:multiLevelType w:val="hybridMultilevel"/>
    <w:tmpl w:val="36E8D6A0"/>
    <w:lvl w:ilvl="0" w:tplc="435462D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085" w:hanging="400"/>
      </w:pPr>
    </w:lvl>
    <w:lvl w:ilvl="2" w:tplc="0409001B" w:tentative="1">
      <w:start w:val="1"/>
      <w:numFmt w:val="lowerRoman"/>
      <w:lvlText w:val="%3."/>
      <w:lvlJc w:val="right"/>
      <w:pPr>
        <w:ind w:left="1485" w:hanging="400"/>
      </w:pPr>
    </w:lvl>
    <w:lvl w:ilvl="3" w:tplc="0409000F" w:tentative="1">
      <w:start w:val="1"/>
      <w:numFmt w:val="decimal"/>
      <w:lvlText w:val="%4."/>
      <w:lvlJc w:val="left"/>
      <w:pPr>
        <w:ind w:left="1885" w:hanging="400"/>
      </w:pPr>
    </w:lvl>
    <w:lvl w:ilvl="4" w:tplc="04090019" w:tentative="1">
      <w:start w:val="1"/>
      <w:numFmt w:val="upperLetter"/>
      <w:lvlText w:val="%5."/>
      <w:lvlJc w:val="left"/>
      <w:pPr>
        <w:ind w:left="2285" w:hanging="400"/>
      </w:pPr>
    </w:lvl>
    <w:lvl w:ilvl="5" w:tplc="0409001B" w:tentative="1">
      <w:start w:val="1"/>
      <w:numFmt w:val="lowerRoman"/>
      <w:lvlText w:val="%6."/>
      <w:lvlJc w:val="right"/>
      <w:pPr>
        <w:ind w:left="2685" w:hanging="400"/>
      </w:pPr>
    </w:lvl>
    <w:lvl w:ilvl="6" w:tplc="0409000F" w:tentative="1">
      <w:start w:val="1"/>
      <w:numFmt w:val="decimal"/>
      <w:lvlText w:val="%7."/>
      <w:lvlJc w:val="left"/>
      <w:pPr>
        <w:ind w:left="3085" w:hanging="400"/>
      </w:pPr>
    </w:lvl>
    <w:lvl w:ilvl="7" w:tplc="04090019" w:tentative="1">
      <w:start w:val="1"/>
      <w:numFmt w:val="upperLetter"/>
      <w:lvlText w:val="%8."/>
      <w:lvlJc w:val="left"/>
      <w:pPr>
        <w:ind w:left="3485" w:hanging="400"/>
      </w:pPr>
    </w:lvl>
    <w:lvl w:ilvl="8" w:tplc="0409001B" w:tentative="1">
      <w:start w:val="1"/>
      <w:numFmt w:val="lowerRoman"/>
      <w:lvlText w:val="%9."/>
      <w:lvlJc w:val="right"/>
      <w:pPr>
        <w:ind w:left="3885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grammar="clean"/>
  <w:stylePaneFormatFilter w:val="0001"/>
  <w:defaultTabStop w:val="80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D75"/>
    <w:rsid w:val="00000F91"/>
    <w:rsid w:val="00020A6C"/>
    <w:rsid w:val="000251BA"/>
    <w:rsid w:val="0003059B"/>
    <w:rsid w:val="0004504A"/>
    <w:rsid w:val="0005768B"/>
    <w:rsid w:val="00083D01"/>
    <w:rsid w:val="000C6055"/>
    <w:rsid w:val="000F353F"/>
    <w:rsid w:val="001021EB"/>
    <w:rsid w:val="00121F57"/>
    <w:rsid w:val="00151D6E"/>
    <w:rsid w:val="00161D12"/>
    <w:rsid w:val="00165DC9"/>
    <w:rsid w:val="001A5624"/>
    <w:rsid w:val="001D0279"/>
    <w:rsid w:val="002432DC"/>
    <w:rsid w:val="00247294"/>
    <w:rsid w:val="002533B1"/>
    <w:rsid w:val="0025781B"/>
    <w:rsid w:val="002633F3"/>
    <w:rsid w:val="00270829"/>
    <w:rsid w:val="00281ACD"/>
    <w:rsid w:val="002A5BD7"/>
    <w:rsid w:val="002B4CDC"/>
    <w:rsid w:val="002C2BDD"/>
    <w:rsid w:val="002D3030"/>
    <w:rsid w:val="002D5106"/>
    <w:rsid w:val="002E2034"/>
    <w:rsid w:val="002F2099"/>
    <w:rsid w:val="002F74C8"/>
    <w:rsid w:val="0031314A"/>
    <w:rsid w:val="00317C67"/>
    <w:rsid w:val="00327D7F"/>
    <w:rsid w:val="003624C3"/>
    <w:rsid w:val="00365CC1"/>
    <w:rsid w:val="00366C26"/>
    <w:rsid w:val="003709E7"/>
    <w:rsid w:val="00381C9A"/>
    <w:rsid w:val="003B5A0E"/>
    <w:rsid w:val="003C2D75"/>
    <w:rsid w:val="003F2AB0"/>
    <w:rsid w:val="00411BA0"/>
    <w:rsid w:val="004269F7"/>
    <w:rsid w:val="00432F19"/>
    <w:rsid w:val="004C1DE4"/>
    <w:rsid w:val="004D23D5"/>
    <w:rsid w:val="00511445"/>
    <w:rsid w:val="0053017B"/>
    <w:rsid w:val="00565350"/>
    <w:rsid w:val="00567B6C"/>
    <w:rsid w:val="0057101D"/>
    <w:rsid w:val="005727E0"/>
    <w:rsid w:val="005817FB"/>
    <w:rsid w:val="005A3EE5"/>
    <w:rsid w:val="00625C5B"/>
    <w:rsid w:val="0063430A"/>
    <w:rsid w:val="00661F70"/>
    <w:rsid w:val="006636FC"/>
    <w:rsid w:val="00664D9E"/>
    <w:rsid w:val="0067729F"/>
    <w:rsid w:val="00691AB0"/>
    <w:rsid w:val="006A1327"/>
    <w:rsid w:val="006C05F3"/>
    <w:rsid w:val="006D4B9A"/>
    <w:rsid w:val="006F36E4"/>
    <w:rsid w:val="006F679A"/>
    <w:rsid w:val="0070373F"/>
    <w:rsid w:val="00762619"/>
    <w:rsid w:val="00770855"/>
    <w:rsid w:val="0077339E"/>
    <w:rsid w:val="0079176F"/>
    <w:rsid w:val="00794CEB"/>
    <w:rsid w:val="007C3E60"/>
    <w:rsid w:val="007D04EB"/>
    <w:rsid w:val="007D6F4A"/>
    <w:rsid w:val="007E11D8"/>
    <w:rsid w:val="0080685B"/>
    <w:rsid w:val="008377F8"/>
    <w:rsid w:val="0088212C"/>
    <w:rsid w:val="008918E0"/>
    <w:rsid w:val="008F4BC7"/>
    <w:rsid w:val="008F58CC"/>
    <w:rsid w:val="009A49AB"/>
    <w:rsid w:val="009E6528"/>
    <w:rsid w:val="00A01CFF"/>
    <w:rsid w:val="00A56A82"/>
    <w:rsid w:val="00A77994"/>
    <w:rsid w:val="00A871B9"/>
    <w:rsid w:val="00AB6681"/>
    <w:rsid w:val="00AD54CF"/>
    <w:rsid w:val="00AE35E8"/>
    <w:rsid w:val="00B0199B"/>
    <w:rsid w:val="00B233CE"/>
    <w:rsid w:val="00B44FFE"/>
    <w:rsid w:val="00B5421F"/>
    <w:rsid w:val="00B61299"/>
    <w:rsid w:val="00B714E4"/>
    <w:rsid w:val="00B770DD"/>
    <w:rsid w:val="00B91B6A"/>
    <w:rsid w:val="00BB297C"/>
    <w:rsid w:val="00BD4D12"/>
    <w:rsid w:val="00BE2B58"/>
    <w:rsid w:val="00C0483E"/>
    <w:rsid w:val="00C746BD"/>
    <w:rsid w:val="00CD53EF"/>
    <w:rsid w:val="00CE2FA1"/>
    <w:rsid w:val="00D00FCA"/>
    <w:rsid w:val="00D05299"/>
    <w:rsid w:val="00D104CE"/>
    <w:rsid w:val="00D11037"/>
    <w:rsid w:val="00D27B68"/>
    <w:rsid w:val="00D32127"/>
    <w:rsid w:val="00D70749"/>
    <w:rsid w:val="00D81DA0"/>
    <w:rsid w:val="00D84E51"/>
    <w:rsid w:val="00D87C6A"/>
    <w:rsid w:val="00D91EB5"/>
    <w:rsid w:val="00DB45C4"/>
    <w:rsid w:val="00DC6119"/>
    <w:rsid w:val="00DF0045"/>
    <w:rsid w:val="00DF3C48"/>
    <w:rsid w:val="00E1577C"/>
    <w:rsid w:val="00E36DE5"/>
    <w:rsid w:val="00E71C87"/>
    <w:rsid w:val="00E96C99"/>
    <w:rsid w:val="00EC14A0"/>
    <w:rsid w:val="00EE4229"/>
    <w:rsid w:val="00F1045C"/>
    <w:rsid w:val="00F11870"/>
    <w:rsid w:val="00F26E4F"/>
    <w:rsid w:val="00F4478E"/>
    <w:rsid w:val="00F642CC"/>
    <w:rsid w:val="00FA7190"/>
    <w:rsid w:val="00FB2503"/>
    <w:rsid w:val="00FB5E29"/>
    <w:rsid w:val="00FB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  <w:style w:type="paragraph" w:customStyle="1" w:styleId="ab">
    <w:name w:val="바탕글"/>
    <w:basedOn w:val="a"/>
    <w:rsid w:val="009A49A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autoSpaceDE/>
      <w:autoSpaceDN/>
      <w:snapToGrid w:val="0"/>
      <w:spacing w:line="384" w:lineRule="auto"/>
      <w:textAlignment w:val="auto"/>
    </w:pPr>
    <w:rPr>
      <w:rFonts w:hAnsi="바탕" w:cs="굴림"/>
      <w:kern w:val="0"/>
      <w:szCs w:val="20"/>
    </w:rPr>
  </w:style>
  <w:style w:type="table" w:styleId="ac">
    <w:name w:val="Table Grid"/>
    <w:basedOn w:val="a1"/>
    <w:uiPriority w:val="59"/>
    <w:rsid w:val="00567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1">
    <w:name w:val="hstyle1"/>
    <w:basedOn w:val="a"/>
    <w:rsid w:val="002533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autoSpaceDE/>
      <w:autoSpaceDN/>
      <w:spacing w:line="312" w:lineRule="auto"/>
      <w:ind w:left="262" w:hanging="262"/>
      <w:textAlignment w:val="auto"/>
    </w:pPr>
    <w:rPr>
      <w:rFonts w:ascii="함초롬바탕" w:eastAsia="함초롬바탕" w:hAnsi="굴림" w:cs="굴림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co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f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k5916@naver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FINAL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4</cp:revision>
  <cp:lastPrinted>2013-11-20T09:56:00Z</cp:lastPrinted>
  <dcterms:created xsi:type="dcterms:W3CDTF">2013-11-20T09:55:00Z</dcterms:created>
  <dcterms:modified xsi:type="dcterms:W3CDTF">2013-11-20T09:58:00Z</dcterms:modified>
</cp:coreProperties>
</file>