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75" w:rsidRDefault="00770855">
      <w:pPr>
        <w:jc w:val="center"/>
      </w:pPr>
      <w:bookmarkStart w:id="0" w:name="_top"/>
      <w:bookmarkEnd w:id="0"/>
      <w:r>
        <w:rPr>
          <w:noProof/>
        </w:rPr>
        <w:drawing>
          <wp:inline distT="0" distB="0" distL="0" distR="0">
            <wp:extent cx="3752850" cy="533400"/>
            <wp:effectExtent l="0" t="0" r="0" b="0"/>
            <wp:docPr id="3" name="그림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BC\AppData\Local\Temp\Hnc\BinData\EMB000000446f5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 w:rsidR="00D572E6">
        <w:rPr>
          <w:noProof/>
        </w:rPr>
        <w:pict>
          <v:line id="_x1421948290" o:spid="_x0000_s1026" style="position:absolute;left:0;text-align:left;z-index:4;visibility:visible;mso-wrap-distance-left:9.07pt;mso-wrap-distance-right:9.07pt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" o:allowincell="f" strokecolor="#888" strokeweight="1.1pt">
            <w10:wrap anchory="page"/>
          </v:line>
        </w:pict>
      </w:r>
    </w:p>
    <w:tbl>
      <w:tblPr>
        <w:tblOverlap w:val="never"/>
        <w:tblW w:w="9072" w:type="dxa"/>
        <w:tblInd w:w="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8079"/>
      </w:tblGrid>
      <w:tr w:rsidR="003C2D75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 xml:space="preserve">사단법인 금융소비자연맹 </w:t>
            </w:r>
            <w:proofErr w:type="gramStart"/>
            <w:r>
              <w:rPr>
                <w:rFonts w:ascii="굴림" w:eastAsia="굴림"/>
                <w:b/>
              </w:rPr>
              <w:t>/  110</w:t>
            </w:r>
            <w:proofErr w:type="gramEnd"/>
            <w:r>
              <w:rPr>
                <w:rFonts w:ascii="굴림" w:eastAsia="굴림"/>
                <w:b/>
              </w:rPr>
              <w:t>-052 서울시 종로구 적선동 광화문플래티늄 615호</w:t>
            </w:r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 xml:space="preserve">상임대표조연행 / </w:t>
            </w:r>
            <w:proofErr w:type="gramStart"/>
            <w:r>
              <w:rPr>
                <w:rFonts w:ascii="굴림" w:eastAsia="굴림"/>
                <w:b/>
              </w:rPr>
              <w:t>대표전화 :</w:t>
            </w:r>
            <w:proofErr w:type="gramEnd"/>
            <w:r>
              <w:rPr>
                <w:rFonts w:ascii="굴림" w:eastAsia="굴림"/>
                <w:b/>
              </w:rPr>
              <w:t xml:space="preserve"> 1688-1140 / 팩스 : 733-0940  웹사이트  </w:t>
            </w:r>
            <w:hyperlink r:id="rId8" w:history="1">
              <w:r>
                <w:rPr>
                  <w:rStyle w:val="a5"/>
                  <w:b/>
                </w:rPr>
                <w:t>http://www.kfco.org</w:t>
              </w:r>
            </w:hyperlink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>행정안전부 비영리민간단체 제 123 호 / 공정거래위원회 소비자단체 제 2010-2 호</w:t>
            </w:r>
          </w:p>
        </w:tc>
      </w:tr>
      <w:tr w:rsidR="003C2D75">
        <w:trPr>
          <w:cantSplit/>
          <w:trHeight w:val="400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연락처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ind w:left="200"/>
              <w:jc w:val="center"/>
            </w:pPr>
            <w:r>
              <w:rPr>
                <w:rFonts w:ascii="굴림" w:eastAsia="굴림"/>
              </w:rPr>
              <w:t xml:space="preserve">강형구금융국장 739-7883, </w:t>
            </w:r>
            <w:hyperlink r:id="rId9" w:history="1">
              <w:r>
                <w:rPr>
                  <w:rStyle w:val="a5"/>
                </w:rPr>
                <w:t>khk5916@naver.com</w:t>
              </w:r>
            </w:hyperlink>
          </w:p>
        </w:tc>
      </w:tr>
      <w:tr w:rsidR="003C2D75">
        <w:trPr>
          <w:cantSplit/>
          <w:trHeight w:val="456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배포일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 w:rsidP="00C21662">
            <w:pPr>
              <w:ind w:left="200"/>
              <w:jc w:val="center"/>
            </w:pPr>
            <w:r>
              <w:rPr>
                <w:rFonts w:ascii="굴림" w:eastAsia="굴림"/>
              </w:rPr>
              <w:t>2013.</w:t>
            </w:r>
            <w:r w:rsidR="00B61299">
              <w:rPr>
                <w:rFonts w:ascii="굴림" w:eastAsia="굴림" w:hint="eastAsia"/>
              </w:rPr>
              <w:t>10</w:t>
            </w:r>
            <w:r>
              <w:rPr>
                <w:rFonts w:ascii="굴림" w:eastAsia="굴림"/>
              </w:rPr>
              <w:t>.2</w:t>
            </w:r>
            <w:r w:rsidR="00247294">
              <w:rPr>
                <w:rFonts w:ascii="굴림" w:eastAsia="굴림" w:hint="eastAsia"/>
              </w:rPr>
              <w:t>8</w:t>
            </w:r>
            <w:r>
              <w:rPr>
                <w:rFonts w:ascii="굴림" w:eastAsia="굴림"/>
              </w:rPr>
              <w:t>(</w:t>
            </w:r>
            <w:r w:rsidR="00247294">
              <w:rPr>
                <w:rFonts w:ascii="굴림" w:eastAsia="굴림" w:hint="eastAsia"/>
              </w:rPr>
              <w:t>월</w:t>
            </w:r>
            <w:r>
              <w:rPr>
                <w:rFonts w:ascii="굴림" w:eastAsia="굴림"/>
              </w:rPr>
              <w:t>)(총</w:t>
            </w:r>
            <w:r w:rsidR="00C21662">
              <w:rPr>
                <w:rFonts w:ascii="굴림" w:eastAsia="굴림" w:hint="eastAsia"/>
              </w:rPr>
              <w:t>2</w:t>
            </w:r>
            <w:proofErr w:type="gramStart"/>
            <w:r>
              <w:rPr>
                <w:rFonts w:ascii="굴림" w:eastAsia="굴림"/>
              </w:rPr>
              <w:t>,본문</w:t>
            </w:r>
            <w:r w:rsidR="00C21662">
              <w:rPr>
                <w:rFonts w:ascii="굴림" w:eastAsia="굴림" w:hint="eastAsia"/>
              </w:rPr>
              <w:t>2</w:t>
            </w:r>
            <w:proofErr w:type="gramEnd"/>
            <w:r w:rsidR="00C21662">
              <w:rPr>
                <w:rFonts w:ascii="굴림" w:eastAsia="굴림" w:hint="eastAsia"/>
              </w:rPr>
              <w:t>)</w:t>
            </w:r>
            <w:r>
              <w:rPr>
                <w:rFonts w:ascii="굴림" w:eastAsia="굴림"/>
              </w:rPr>
              <w:t xml:space="preserve">  </w:t>
            </w:r>
            <w:r>
              <w:rPr>
                <w:rFonts w:ascii="굴림"/>
              </w:rPr>
              <w:t>★</w:t>
            </w:r>
            <w:r>
              <w:rPr>
                <w:rFonts w:ascii="굴림" w:eastAsia="굴림"/>
              </w:rPr>
              <w:t xml:space="preserve"> 이 자료는</w:t>
            </w:r>
            <w:r w:rsidR="00B61299">
              <w:rPr>
                <w:rFonts w:ascii="굴림" w:eastAsia="굴림" w:hint="eastAsia"/>
              </w:rPr>
              <w:t>10</w:t>
            </w:r>
            <w:r>
              <w:rPr>
                <w:rFonts w:ascii="굴림" w:eastAsia="굴림"/>
              </w:rPr>
              <w:t>.2</w:t>
            </w:r>
            <w:r w:rsidR="00247294">
              <w:rPr>
                <w:rFonts w:ascii="굴림" w:eastAsia="굴림" w:hint="eastAsia"/>
              </w:rPr>
              <w:t>8</w:t>
            </w:r>
            <w:r>
              <w:rPr>
                <w:rFonts w:ascii="굴림" w:eastAsia="굴림"/>
              </w:rPr>
              <w:t>(</w:t>
            </w:r>
            <w:r w:rsidR="00247294">
              <w:rPr>
                <w:rFonts w:ascii="굴림" w:eastAsia="굴림" w:hint="eastAsia"/>
              </w:rPr>
              <w:t>월</w:t>
            </w:r>
            <w:r>
              <w:rPr>
                <w:rFonts w:ascii="굴림" w:eastAsia="굴림"/>
              </w:rPr>
              <w:t>)</w:t>
            </w:r>
            <w:r w:rsidR="00B61299">
              <w:rPr>
                <w:rFonts w:ascii="굴림" w:eastAsia="굴림" w:hint="eastAsia"/>
              </w:rPr>
              <w:t xml:space="preserve"> 배포시부</w:t>
            </w:r>
            <w:r>
              <w:rPr>
                <w:rFonts w:ascii="굴림" w:eastAsia="굴림"/>
              </w:rPr>
              <w:t>터 취급요망</w:t>
            </w:r>
          </w:p>
        </w:tc>
      </w:tr>
    </w:tbl>
    <w:p w:rsidR="003C2D75" w:rsidRDefault="008E2F57">
      <w:pPr>
        <w:jc w:val="center"/>
      </w:pPr>
      <w:r>
        <w:rPr>
          <w:rFonts w:ascii="HY견고딕" w:eastAsia="HY견고딕" w:hint="eastAsia"/>
          <w:b/>
          <w:sz w:val="72"/>
        </w:rPr>
        <w:t>소비자정보</w:t>
      </w:r>
      <w:r w:rsidR="00770855">
        <w:rPr>
          <w:rFonts w:ascii="HY견고딕" w:eastAsia="HY견고딕"/>
          <w:b/>
          <w:sz w:val="72"/>
        </w:rPr>
        <w:t xml:space="preserve"> </w:t>
      </w:r>
      <w:r w:rsidR="00397226">
        <w:rPr>
          <w:rFonts w:ascii="HY견고딕" w:eastAsia="HY견고딕" w:hint="eastAsia"/>
          <w:b/>
          <w:sz w:val="52"/>
        </w:rPr>
        <w:t>21</w:t>
      </w:r>
      <w:r w:rsidR="00770855">
        <w:rPr>
          <w:rFonts w:ascii="HY견고딕" w:eastAsia="HY견고딕"/>
          <w:b/>
          <w:sz w:val="52"/>
        </w:rPr>
        <w:t xml:space="preserve">호 </w:t>
      </w:r>
    </w:p>
    <w:tbl>
      <w:tblPr>
        <w:tblOverlap w:val="never"/>
        <w:tblW w:w="9072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</w:tblBorders>
        <w:shd w:val="clear" w:color="000000" w:fill="FFFFFF"/>
        <w:tblLayout w:type="fixed"/>
        <w:tblCellMar>
          <w:left w:w="56" w:type="dxa"/>
          <w:right w:w="56" w:type="dxa"/>
        </w:tblCellMar>
        <w:tblLook w:val="0000"/>
      </w:tblPr>
      <w:tblGrid>
        <w:gridCol w:w="9072"/>
      </w:tblGrid>
      <w:tr w:rsidR="003C2D75" w:rsidTr="006F679A">
        <w:trPr>
          <w:cantSplit/>
          <w:trHeight w:val="2736"/>
        </w:trPr>
        <w:tc>
          <w:tcPr>
            <w:tcW w:w="907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3C2D75" w:rsidRDefault="003C2D75">
            <w:pPr>
              <w:jc w:val="center"/>
            </w:pPr>
          </w:p>
          <w:p w:rsidR="003C2D75" w:rsidRPr="008E2F57" w:rsidRDefault="00770855">
            <w:pPr>
              <w:jc w:val="center"/>
              <w:rPr>
                <w:sz w:val="32"/>
                <w:szCs w:val="32"/>
              </w:rPr>
            </w:pPr>
            <w:r w:rsidRPr="008E2F57">
              <w:rPr>
                <w:rFonts w:ascii="HY견고딕" w:eastAsia="HY견고딕"/>
                <w:b/>
                <w:sz w:val="32"/>
                <w:szCs w:val="32"/>
              </w:rPr>
              <w:t xml:space="preserve">동양그룹 </w:t>
            </w:r>
            <w:r w:rsidR="008E2F57" w:rsidRPr="008E2F57">
              <w:rPr>
                <w:rFonts w:ascii="HY견고딕" w:eastAsia="HY견고딕" w:hint="eastAsia"/>
                <w:b/>
                <w:sz w:val="32"/>
                <w:szCs w:val="32"/>
              </w:rPr>
              <w:t>CP</w:t>
            </w:r>
            <w:proofErr w:type="gramStart"/>
            <w:r w:rsidR="008E2F57" w:rsidRPr="008E2F57">
              <w:rPr>
                <w:rFonts w:ascii="HY견고딕" w:eastAsia="HY견고딕" w:hint="eastAsia"/>
                <w:b/>
                <w:sz w:val="32"/>
                <w:szCs w:val="32"/>
              </w:rPr>
              <w:t>,</w:t>
            </w:r>
            <w:r w:rsidRPr="008E2F57">
              <w:rPr>
                <w:rFonts w:ascii="HY견고딕" w:eastAsia="HY견고딕"/>
                <w:b/>
                <w:sz w:val="32"/>
                <w:szCs w:val="32"/>
              </w:rPr>
              <w:t>회사채</w:t>
            </w:r>
            <w:proofErr w:type="gramEnd"/>
            <w:r w:rsidRPr="008E2F57">
              <w:rPr>
                <w:rFonts w:ascii="HY견고딕" w:eastAsia="HY견고딕"/>
                <w:b/>
                <w:sz w:val="32"/>
                <w:szCs w:val="32"/>
              </w:rPr>
              <w:t xml:space="preserve"> </w:t>
            </w:r>
            <w:r w:rsidR="00F642CC" w:rsidRPr="008E2F57">
              <w:rPr>
                <w:rFonts w:ascii="HY견고딕" w:eastAsia="HY견고딕" w:hint="eastAsia"/>
                <w:b/>
                <w:sz w:val="32"/>
                <w:szCs w:val="32"/>
              </w:rPr>
              <w:t>불완전판매</w:t>
            </w:r>
            <w:r w:rsidR="008E2F57" w:rsidRPr="008E2F57">
              <w:rPr>
                <w:rFonts w:ascii="HY견고딕" w:eastAsia="HY견고딕" w:hint="eastAsia"/>
                <w:b/>
                <w:sz w:val="32"/>
                <w:szCs w:val="32"/>
              </w:rPr>
              <w:t xml:space="preserve"> 피해</w:t>
            </w:r>
            <w:r w:rsidRPr="008E2F57">
              <w:rPr>
                <w:rFonts w:ascii="HY견고딕" w:eastAsia="HY견고딕"/>
                <w:b/>
                <w:sz w:val="32"/>
                <w:szCs w:val="32"/>
              </w:rPr>
              <w:t xml:space="preserve"> </w:t>
            </w:r>
          </w:p>
          <w:p w:rsidR="003C2D75" w:rsidRDefault="00770855">
            <w:pPr>
              <w:jc w:val="center"/>
            </w:pPr>
            <w:r>
              <w:rPr>
                <w:rFonts w:ascii="HY견고딕" w:eastAsia="HY견고딕"/>
                <w:b/>
                <w:color w:val="C00000"/>
                <w:sz w:val="40"/>
              </w:rPr>
              <w:t>금감원</w:t>
            </w:r>
            <w:r w:rsidR="00511445">
              <w:rPr>
                <w:rFonts w:ascii="HY견고딕" w:eastAsia="HY견고딕" w:hint="eastAsia"/>
                <w:b/>
                <w:color w:val="C00000"/>
                <w:sz w:val="40"/>
              </w:rPr>
              <w:t>에</w:t>
            </w:r>
            <w:r w:rsidR="00F642CC">
              <w:rPr>
                <w:rFonts w:ascii="HY견고딕" w:eastAsia="HY견고딕" w:hint="eastAsia"/>
                <w:b/>
                <w:color w:val="C00000"/>
                <w:sz w:val="40"/>
              </w:rPr>
              <w:t xml:space="preserve"> </w:t>
            </w:r>
            <w:r w:rsidR="00511445">
              <w:rPr>
                <w:rFonts w:ascii="HY견고딕" w:eastAsia="HY견고딕" w:hint="eastAsia"/>
                <w:b/>
                <w:color w:val="C00000"/>
                <w:sz w:val="40"/>
              </w:rPr>
              <w:t xml:space="preserve">피해 신고, </w:t>
            </w:r>
            <w:r>
              <w:rPr>
                <w:rFonts w:ascii="HY견고딕" w:eastAsia="HY견고딕"/>
                <w:b/>
                <w:color w:val="C00000"/>
                <w:sz w:val="40"/>
              </w:rPr>
              <w:t>분쟁조정</w:t>
            </w:r>
            <w:r w:rsidR="00A56A82">
              <w:rPr>
                <w:rFonts w:ascii="HY견고딕" w:eastAsia="HY견고딕" w:hint="eastAsia"/>
                <w:b/>
                <w:color w:val="C00000"/>
                <w:sz w:val="40"/>
              </w:rPr>
              <w:t>이</w:t>
            </w:r>
            <w:r>
              <w:rPr>
                <w:rFonts w:ascii="HY견고딕" w:eastAsia="HY견고딕"/>
                <w:b/>
                <w:color w:val="C00000"/>
                <w:sz w:val="40"/>
              </w:rPr>
              <w:t xml:space="preserve"> </w:t>
            </w:r>
            <w:r w:rsidR="008E2F57">
              <w:rPr>
                <w:rFonts w:ascii="HY견고딕" w:eastAsia="HY견고딕" w:hint="eastAsia"/>
                <w:b/>
                <w:color w:val="C00000"/>
                <w:sz w:val="40"/>
              </w:rPr>
              <w:t>최</w:t>
            </w:r>
            <w:r w:rsidR="00FA7190">
              <w:rPr>
                <w:rFonts w:ascii="HY견고딕" w:eastAsia="HY견고딕" w:hint="eastAsia"/>
                <w:b/>
                <w:color w:val="C00000"/>
                <w:sz w:val="40"/>
              </w:rPr>
              <w:t>우선</w:t>
            </w:r>
            <w:r>
              <w:rPr>
                <w:rFonts w:ascii="HY견고딕" w:eastAsia="HY견고딕"/>
                <w:b/>
                <w:color w:val="C00000"/>
                <w:sz w:val="40"/>
              </w:rPr>
              <w:t>!</w:t>
            </w:r>
          </w:p>
          <w:p w:rsidR="003C2D75" w:rsidRPr="008E2F57" w:rsidRDefault="008E2F57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rFonts w:hint="eastAsia"/>
              </w:rPr>
            </w:pPr>
            <w:r>
              <w:rPr>
                <w:rFonts w:ascii="굴림체" w:eastAsia="굴림체" w:hint="eastAsia"/>
                <w:b/>
                <w:color w:val="0000FF"/>
                <w:sz w:val="26"/>
              </w:rPr>
              <w:t xml:space="preserve">법원의 공동소송은 </w:t>
            </w:r>
            <w:r>
              <w:rPr>
                <w:rFonts w:ascii="굴림체" w:eastAsia="굴림체"/>
                <w:b/>
                <w:color w:val="0000FF"/>
                <w:sz w:val="26"/>
              </w:rPr>
              <w:t>‘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>불완전 판매</w:t>
            </w:r>
            <w:r>
              <w:rPr>
                <w:rFonts w:ascii="굴림체" w:eastAsia="굴림체"/>
                <w:b/>
                <w:color w:val="0000FF"/>
                <w:sz w:val="26"/>
              </w:rPr>
              <w:t>’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 xml:space="preserve"> 입증 어려워 승소 가능성 희박</w:t>
            </w:r>
          </w:p>
          <w:p w:rsidR="008E2F57" w:rsidRPr="008E2F57" w:rsidRDefault="008E2F57" w:rsidP="008E2F57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rFonts w:hint="eastAsia"/>
              </w:rPr>
            </w:pPr>
            <w:r w:rsidRPr="008E2F57">
              <w:rPr>
                <w:rFonts w:ascii="굴림체" w:eastAsia="굴림체" w:hint="eastAsia"/>
                <w:b/>
                <w:color w:val="0000FF"/>
                <w:sz w:val="26"/>
              </w:rPr>
              <w:t xml:space="preserve">금감원 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 xml:space="preserve">피해 접수하여 </w:t>
            </w:r>
            <w:r>
              <w:rPr>
                <w:rFonts w:ascii="굴림체" w:eastAsia="굴림체"/>
                <w:b/>
                <w:color w:val="0000FF"/>
                <w:sz w:val="26"/>
              </w:rPr>
              <w:t>‘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>불완전판매 인정</w:t>
            </w:r>
            <w:r>
              <w:rPr>
                <w:rFonts w:ascii="굴림체" w:eastAsia="굴림체"/>
                <w:b/>
                <w:color w:val="0000FF"/>
                <w:sz w:val="26"/>
              </w:rPr>
              <w:t>’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 xml:space="preserve"> 받는 것이 가장 중요!</w:t>
            </w:r>
          </w:p>
          <w:p w:rsidR="003C2D75" w:rsidRDefault="003C2D75" w:rsidP="008E2F57">
            <w:pPr>
              <w:ind w:left="353"/>
              <w:jc w:val="left"/>
            </w:pPr>
          </w:p>
        </w:tc>
      </w:tr>
    </w:tbl>
    <w:p w:rsidR="003C2D75" w:rsidRDefault="003C2D75">
      <w:pPr>
        <w:ind w:right="44"/>
      </w:pPr>
    </w:p>
    <w:p w:rsidR="008E2F57" w:rsidRDefault="00770855">
      <w:pPr>
        <w:spacing w:line="360" w:lineRule="exact"/>
        <w:rPr>
          <w:rFonts w:hint="eastAsia"/>
          <w:b/>
          <w:sz w:val="24"/>
        </w:rPr>
      </w:pPr>
      <w:r>
        <w:rPr>
          <w:b/>
          <w:sz w:val="24"/>
        </w:rPr>
        <w:t>□</w:t>
      </w:r>
      <w:r>
        <w:rPr>
          <w:b/>
          <w:sz w:val="24"/>
        </w:rPr>
        <w:t xml:space="preserve"> 금융소비자연맹(</w:t>
      </w:r>
      <w:hyperlink r:id="rId10" w:history="1">
        <w:r>
          <w:rPr>
            <w:rStyle w:val="a5"/>
            <w:b/>
          </w:rPr>
          <w:t>www.kfco.org</w:t>
        </w:r>
      </w:hyperlink>
      <w:r>
        <w:rPr>
          <w:b/>
          <w:sz w:val="24"/>
        </w:rPr>
        <w:t>, 상임대표 조연행</w:t>
      </w:r>
      <w:r w:rsidR="008E2F57">
        <w:rPr>
          <w:rFonts w:hint="eastAsia"/>
          <w:b/>
          <w:sz w:val="24"/>
        </w:rPr>
        <w:t>,</w:t>
      </w:r>
      <w:r w:rsidR="008E2F57" w:rsidRPr="008E2F57">
        <w:rPr>
          <w:b/>
          <w:sz w:val="24"/>
        </w:rPr>
        <w:t xml:space="preserve"> </w:t>
      </w:r>
      <w:r w:rsidR="008E2F57">
        <w:rPr>
          <w:b/>
          <w:sz w:val="24"/>
        </w:rPr>
        <w:t xml:space="preserve">이하 </w:t>
      </w:r>
      <w:r w:rsidR="008E2F57">
        <w:rPr>
          <w:b/>
          <w:sz w:val="24"/>
        </w:rPr>
        <w:t>‘</w:t>
      </w:r>
      <w:r w:rsidR="008E2F57">
        <w:rPr>
          <w:b/>
          <w:sz w:val="24"/>
        </w:rPr>
        <w:t>금소연</w:t>
      </w:r>
      <w:r w:rsidR="008E2F57">
        <w:rPr>
          <w:b/>
          <w:sz w:val="24"/>
        </w:rPr>
        <w:t>’</w:t>
      </w:r>
      <w:r>
        <w:rPr>
          <w:b/>
          <w:sz w:val="24"/>
        </w:rPr>
        <w:t xml:space="preserve"> )은 동양증권의</w:t>
      </w:r>
      <w:r w:rsidR="00E71C87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그룹 회사채, 기업어음</w:t>
      </w:r>
      <w:r w:rsidR="008E2F57">
        <w:rPr>
          <w:rFonts w:hint="eastAsia"/>
          <w:b/>
          <w:sz w:val="24"/>
        </w:rPr>
        <w:t>(CP)</w:t>
      </w:r>
      <w:r>
        <w:rPr>
          <w:b/>
          <w:sz w:val="24"/>
        </w:rPr>
        <w:t>등</w:t>
      </w:r>
      <w:r w:rsidR="008E2F57">
        <w:rPr>
          <w:rFonts w:hint="eastAsia"/>
          <w:b/>
          <w:sz w:val="24"/>
        </w:rPr>
        <w:t>의</w:t>
      </w:r>
      <w:r>
        <w:rPr>
          <w:b/>
          <w:sz w:val="24"/>
        </w:rPr>
        <w:t xml:space="preserve"> 불완전판매 피해자</w:t>
      </w:r>
      <w:r w:rsidR="008E2F57">
        <w:rPr>
          <w:rFonts w:hint="eastAsia"/>
          <w:b/>
          <w:sz w:val="24"/>
        </w:rPr>
        <w:t xml:space="preserve">가 가장 먼저 해야 할 일은 </w:t>
      </w:r>
      <w:r>
        <w:rPr>
          <w:b/>
          <w:sz w:val="24"/>
        </w:rPr>
        <w:t>금융감독원에 피해신고를 하여</w:t>
      </w:r>
      <w:r w:rsidR="008E2F57">
        <w:rPr>
          <w:rFonts w:hint="eastAsia"/>
          <w:b/>
          <w:sz w:val="24"/>
        </w:rPr>
        <w:t xml:space="preserve"> 분쟁조정을 받아</w:t>
      </w:r>
      <w:r>
        <w:rPr>
          <w:b/>
          <w:sz w:val="24"/>
        </w:rPr>
        <w:t xml:space="preserve"> </w:t>
      </w:r>
      <w:r w:rsidR="008E2F57">
        <w:rPr>
          <w:b/>
          <w:sz w:val="24"/>
        </w:rPr>
        <w:t>‘</w:t>
      </w:r>
      <w:r w:rsidR="008E2F57">
        <w:rPr>
          <w:rFonts w:hint="eastAsia"/>
          <w:b/>
          <w:sz w:val="24"/>
        </w:rPr>
        <w:t>불완전 판매</w:t>
      </w:r>
      <w:r w:rsidR="008E2F57">
        <w:rPr>
          <w:b/>
          <w:sz w:val="24"/>
        </w:rPr>
        <w:t>’</w:t>
      </w:r>
      <w:r w:rsidR="008E2F57">
        <w:rPr>
          <w:rFonts w:hint="eastAsia"/>
          <w:b/>
          <w:sz w:val="24"/>
        </w:rPr>
        <w:t>임을 인정받는 일이 최우적으로 해야 할 일이라고 밝혔음.</w:t>
      </w:r>
    </w:p>
    <w:p w:rsidR="008E2F57" w:rsidRDefault="008E2F57">
      <w:pPr>
        <w:spacing w:line="360" w:lineRule="exact"/>
        <w:rPr>
          <w:rFonts w:hint="eastAsia"/>
          <w:b/>
          <w:sz w:val="24"/>
        </w:rPr>
      </w:pPr>
    </w:p>
    <w:p w:rsidR="003C2D75" w:rsidRPr="004E73DA" w:rsidRDefault="004E73DA">
      <w:pPr>
        <w:spacing w:line="360" w:lineRule="exact"/>
        <w:rPr>
          <w:color w:val="auto"/>
          <w:kern w:val="24"/>
        </w:rPr>
      </w:pPr>
      <w:r w:rsidRPr="004E73DA">
        <w:rPr>
          <w:rFonts w:hint="eastAsia"/>
          <w:sz w:val="24"/>
        </w:rPr>
        <w:t xml:space="preserve">또한, 피해자들은 </w:t>
      </w:r>
      <w:r w:rsidR="003C5746">
        <w:rPr>
          <w:rFonts w:hint="eastAsia"/>
          <w:sz w:val="24"/>
        </w:rPr>
        <w:t xml:space="preserve">금감원의 </w:t>
      </w:r>
      <w:r w:rsidR="00770855" w:rsidRPr="004E73DA">
        <w:rPr>
          <w:sz w:val="24"/>
        </w:rPr>
        <w:t>분쟁조정</w:t>
      </w:r>
      <w:r w:rsidRPr="004E73DA">
        <w:rPr>
          <w:rFonts w:hint="eastAsia"/>
          <w:sz w:val="24"/>
        </w:rPr>
        <w:t xml:space="preserve"> 결과</w:t>
      </w:r>
      <w:r w:rsidR="003C5746">
        <w:rPr>
          <w:rFonts w:hint="eastAsia"/>
          <w:sz w:val="24"/>
        </w:rPr>
        <w:t>를 따르거나</w:t>
      </w:r>
      <w:r w:rsidR="00770855" w:rsidRPr="004E73DA">
        <w:rPr>
          <w:sz w:val="24"/>
        </w:rPr>
        <w:t>, 조정</w:t>
      </w:r>
      <w:r w:rsidRPr="004E73DA">
        <w:rPr>
          <w:rFonts w:hint="eastAsia"/>
          <w:sz w:val="24"/>
        </w:rPr>
        <w:t>안</w:t>
      </w:r>
      <w:r w:rsidR="00770855" w:rsidRPr="004E73DA">
        <w:rPr>
          <w:sz w:val="24"/>
        </w:rPr>
        <w:t xml:space="preserve">을 받아들일 수 없는 </w:t>
      </w:r>
      <w:r w:rsidRPr="004E73DA">
        <w:rPr>
          <w:rFonts w:hint="eastAsia"/>
          <w:sz w:val="24"/>
        </w:rPr>
        <w:t>때에</w:t>
      </w:r>
      <w:r w:rsidR="003C5746">
        <w:rPr>
          <w:rFonts w:hint="eastAsia"/>
          <w:sz w:val="24"/>
        </w:rPr>
        <w:t>는</w:t>
      </w:r>
      <w:r w:rsidRPr="004E73DA">
        <w:rPr>
          <w:rFonts w:hint="eastAsia"/>
          <w:sz w:val="24"/>
        </w:rPr>
        <w:t xml:space="preserve"> </w:t>
      </w:r>
      <w:r w:rsidR="003C5746">
        <w:rPr>
          <w:rFonts w:hint="eastAsia"/>
          <w:sz w:val="24"/>
        </w:rPr>
        <w:t xml:space="preserve">그때 가서 </w:t>
      </w:r>
      <w:r w:rsidRPr="004E73DA">
        <w:rPr>
          <w:rFonts w:hint="eastAsia"/>
          <w:sz w:val="24"/>
        </w:rPr>
        <w:t>이를 바탕으로</w:t>
      </w:r>
      <w:r w:rsidR="00770855" w:rsidRPr="004E73DA">
        <w:rPr>
          <w:sz w:val="24"/>
        </w:rPr>
        <w:t xml:space="preserve"> </w:t>
      </w:r>
      <w:r w:rsidRPr="004E73DA">
        <w:rPr>
          <w:rFonts w:hint="eastAsia"/>
          <w:sz w:val="24"/>
        </w:rPr>
        <w:t xml:space="preserve">동일 </w:t>
      </w:r>
      <w:r w:rsidR="00770855" w:rsidRPr="004E73DA">
        <w:rPr>
          <w:sz w:val="24"/>
        </w:rPr>
        <w:t>유형</w:t>
      </w:r>
      <w:r w:rsidRPr="004E73DA">
        <w:rPr>
          <w:rFonts w:hint="eastAsia"/>
          <w:sz w:val="24"/>
        </w:rPr>
        <w:t>의 피해자</w:t>
      </w:r>
      <w:r w:rsidR="00770855" w:rsidRPr="004E73DA">
        <w:rPr>
          <w:sz w:val="24"/>
        </w:rPr>
        <w:t>별로 공동</w:t>
      </w:r>
      <w:r w:rsidRPr="004E73DA">
        <w:rPr>
          <w:rFonts w:hint="eastAsia"/>
          <w:sz w:val="24"/>
        </w:rPr>
        <w:t xml:space="preserve">으로 </w:t>
      </w:r>
      <w:r w:rsidR="00770855" w:rsidRPr="004E73DA">
        <w:rPr>
          <w:sz w:val="24"/>
        </w:rPr>
        <w:t xml:space="preserve">소송을 </w:t>
      </w:r>
      <w:r w:rsidRPr="004E73DA">
        <w:rPr>
          <w:rFonts w:hint="eastAsia"/>
          <w:sz w:val="24"/>
        </w:rPr>
        <w:t>제기</w:t>
      </w:r>
      <w:r w:rsidR="00770855" w:rsidRPr="004E73DA">
        <w:rPr>
          <w:sz w:val="24"/>
        </w:rPr>
        <w:t>하거나</w:t>
      </w:r>
      <w:r w:rsidR="00770855" w:rsidRPr="004E73DA">
        <w:rPr>
          <w:color w:val="auto"/>
          <w:kern w:val="24"/>
          <w:sz w:val="24"/>
        </w:rPr>
        <w:t xml:space="preserve"> 개별소송으로 진행하는 것이 </w:t>
      </w:r>
      <w:r w:rsidR="007D04EB" w:rsidRPr="004E73DA">
        <w:rPr>
          <w:rFonts w:hint="eastAsia"/>
          <w:color w:val="auto"/>
          <w:kern w:val="24"/>
          <w:sz w:val="24"/>
        </w:rPr>
        <w:t>소송절차</w:t>
      </w:r>
      <w:r w:rsidR="007D04EB" w:rsidRPr="004E73DA">
        <w:rPr>
          <w:rFonts w:hAnsi="바탕" w:hint="eastAsia"/>
          <w:color w:val="auto"/>
          <w:kern w:val="24"/>
          <w:sz w:val="24"/>
        </w:rPr>
        <w:t>상 유리</w:t>
      </w:r>
      <w:r w:rsidRPr="004E73DA">
        <w:rPr>
          <w:rFonts w:hAnsi="바탕" w:hint="eastAsia"/>
          <w:color w:val="auto"/>
          <w:kern w:val="24"/>
          <w:sz w:val="24"/>
        </w:rPr>
        <w:t>함.</w:t>
      </w:r>
      <w:r w:rsidR="00770855" w:rsidRPr="004E73DA">
        <w:rPr>
          <w:color w:val="auto"/>
          <w:kern w:val="24"/>
          <w:sz w:val="24"/>
        </w:rPr>
        <w:t xml:space="preserve"> </w:t>
      </w:r>
    </w:p>
    <w:p w:rsidR="003C2D75" w:rsidRPr="00E71C87" w:rsidRDefault="003C2D75">
      <w:pPr>
        <w:spacing w:line="360" w:lineRule="exact"/>
      </w:pPr>
    </w:p>
    <w:p w:rsidR="004E73DA" w:rsidRDefault="00770855">
      <w:pPr>
        <w:spacing w:line="360" w:lineRule="exact"/>
        <w:rPr>
          <w:rFonts w:hint="eastAsia"/>
          <w:b/>
          <w:sz w:val="24"/>
        </w:rPr>
      </w:pPr>
      <w:r>
        <w:rPr>
          <w:b/>
          <w:sz w:val="24"/>
        </w:rPr>
        <w:t>□</w:t>
      </w:r>
      <w:r w:rsidR="00FA7190">
        <w:rPr>
          <w:rFonts w:hint="eastAsia"/>
          <w:b/>
          <w:sz w:val="24"/>
        </w:rPr>
        <w:t>동양그룹</w:t>
      </w:r>
      <w:r w:rsidR="004E73DA">
        <w:rPr>
          <w:rFonts w:hint="eastAsia"/>
          <w:b/>
          <w:sz w:val="24"/>
        </w:rPr>
        <w:t xml:space="preserve"> 피해자에 대한 보상은 법원의 채권회수율과 불완전판매율에 의해 결정되므로 채권회수율과 불완전판매비율이 어떻게 정해지느냐에 따라 </w:t>
      </w:r>
      <w:proofErr w:type="gramStart"/>
      <w:r w:rsidR="004E73DA">
        <w:rPr>
          <w:rFonts w:hint="eastAsia"/>
          <w:b/>
          <w:sz w:val="24"/>
        </w:rPr>
        <w:t>피해보상금액  이</w:t>
      </w:r>
      <w:proofErr w:type="gramEnd"/>
      <w:r w:rsidR="004E73DA">
        <w:rPr>
          <w:rFonts w:hint="eastAsia"/>
          <w:b/>
          <w:sz w:val="24"/>
        </w:rPr>
        <w:t xml:space="preserve"> 달라짐.</w:t>
      </w:r>
    </w:p>
    <w:p w:rsidR="004E73DA" w:rsidRDefault="004E73DA">
      <w:pPr>
        <w:spacing w:line="360" w:lineRule="exact"/>
        <w:rPr>
          <w:rFonts w:hint="eastAsia"/>
          <w:b/>
          <w:sz w:val="24"/>
        </w:rPr>
      </w:pPr>
    </w:p>
    <w:p w:rsidR="003C2D75" w:rsidRPr="00E57E1D" w:rsidRDefault="004E73DA">
      <w:pPr>
        <w:spacing w:line="360" w:lineRule="exact"/>
        <w:rPr>
          <w:color w:val="auto"/>
          <w:kern w:val="24"/>
        </w:rPr>
      </w:pPr>
      <w:r w:rsidRPr="00E57E1D">
        <w:rPr>
          <w:rFonts w:hint="eastAsia"/>
          <w:sz w:val="24"/>
        </w:rPr>
        <w:t>동양그룹</w:t>
      </w:r>
      <w:r w:rsidR="00FA7190" w:rsidRPr="00E57E1D">
        <w:rPr>
          <w:rFonts w:hint="eastAsia"/>
          <w:sz w:val="24"/>
        </w:rPr>
        <w:t xml:space="preserve"> 법정관리</w:t>
      </w:r>
      <w:r w:rsidRPr="00E57E1D">
        <w:rPr>
          <w:rFonts w:hint="eastAsia"/>
          <w:sz w:val="24"/>
        </w:rPr>
        <w:t xml:space="preserve"> </w:t>
      </w:r>
      <w:r w:rsidR="00FA7190" w:rsidRPr="00E57E1D">
        <w:rPr>
          <w:rFonts w:hint="eastAsia"/>
          <w:sz w:val="24"/>
        </w:rPr>
        <w:t>신청</w:t>
      </w:r>
      <w:r w:rsidRPr="00E57E1D">
        <w:rPr>
          <w:rFonts w:hint="eastAsia"/>
          <w:sz w:val="24"/>
        </w:rPr>
        <w:t xml:space="preserve"> 계열사는 </w:t>
      </w:r>
      <w:r w:rsidR="00770855" w:rsidRPr="00E57E1D">
        <w:rPr>
          <w:sz w:val="24"/>
        </w:rPr>
        <w:t xml:space="preserve">법원의 기업회생계획에 따라 채권회수율이 확정되고, </w:t>
      </w:r>
      <w:r w:rsidR="00E71C87" w:rsidRPr="00E57E1D">
        <w:rPr>
          <w:rFonts w:hint="eastAsia"/>
          <w:color w:val="auto"/>
          <w:kern w:val="24"/>
          <w:sz w:val="24"/>
        </w:rPr>
        <w:t xml:space="preserve">금감원에 </w:t>
      </w:r>
      <w:r w:rsidR="00770855" w:rsidRPr="00E57E1D">
        <w:rPr>
          <w:color w:val="auto"/>
          <w:kern w:val="24"/>
          <w:sz w:val="24"/>
        </w:rPr>
        <w:t xml:space="preserve">불완전판매가 인용되어 조정이 결정되면 피해투자자는 </w:t>
      </w:r>
      <w:r w:rsidR="00083D01" w:rsidRPr="00E57E1D">
        <w:rPr>
          <w:rFonts w:hint="eastAsia"/>
          <w:color w:val="auto"/>
          <w:kern w:val="24"/>
          <w:sz w:val="24"/>
        </w:rPr>
        <w:t>회사채 등 발행회사로부터 채권회수</w:t>
      </w:r>
      <w:r w:rsidRPr="00E57E1D">
        <w:rPr>
          <w:rFonts w:hint="eastAsia"/>
          <w:color w:val="auto"/>
          <w:kern w:val="24"/>
          <w:sz w:val="24"/>
        </w:rPr>
        <w:t>율에 따라 채권회수</w:t>
      </w:r>
      <w:r w:rsidR="00083D01" w:rsidRPr="00E57E1D">
        <w:rPr>
          <w:rFonts w:hint="eastAsia"/>
          <w:color w:val="auto"/>
          <w:kern w:val="24"/>
          <w:sz w:val="24"/>
        </w:rPr>
        <w:t xml:space="preserve">금액(채권금액*채권회수율)을 지급받고, 판매사인 동양증권으로부터 </w:t>
      </w:r>
      <w:r w:rsidR="00E71C87" w:rsidRPr="00E57E1D">
        <w:rPr>
          <w:rFonts w:hint="eastAsia"/>
          <w:color w:val="auto"/>
          <w:kern w:val="24"/>
          <w:sz w:val="24"/>
        </w:rPr>
        <w:t>투자금액에서 채권회수금액을 공제한 잔여금액 즉</w:t>
      </w:r>
      <w:r w:rsidR="00E57E1D" w:rsidRPr="00E57E1D">
        <w:rPr>
          <w:rFonts w:hint="eastAsia"/>
          <w:color w:val="auto"/>
          <w:kern w:val="24"/>
          <w:sz w:val="24"/>
        </w:rPr>
        <w:t>,</w:t>
      </w:r>
      <w:r w:rsidR="00E71C87" w:rsidRPr="00E57E1D">
        <w:rPr>
          <w:rFonts w:hint="eastAsia"/>
          <w:color w:val="auto"/>
          <w:kern w:val="24"/>
          <w:sz w:val="24"/>
        </w:rPr>
        <w:t xml:space="preserve"> </w:t>
      </w:r>
      <w:r w:rsidR="001021EB" w:rsidRPr="00E57E1D">
        <w:rPr>
          <w:rFonts w:hint="eastAsia"/>
          <w:color w:val="auto"/>
          <w:kern w:val="24"/>
          <w:sz w:val="24"/>
        </w:rPr>
        <w:t>미회수금액에 대한</w:t>
      </w:r>
      <w:r w:rsidR="00770855" w:rsidRPr="00E57E1D">
        <w:rPr>
          <w:color w:val="auto"/>
          <w:kern w:val="24"/>
          <w:sz w:val="24"/>
        </w:rPr>
        <w:t xml:space="preserve"> 불완전판매 조정</w:t>
      </w:r>
      <w:r w:rsidR="001021EB" w:rsidRPr="00E57E1D">
        <w:rPr>
          <w:rFonts w:hint="eastAsia"/>
          <w:color w:val="auto"/>
          <w:kern w:val="24"/>
          <w:sz w:val="24"/>
        </w:rPr>
        <w:t>금액</w:t>
      </w:r>
      <w:r w:rsidR="00770855" w:rsidRPr="00E57E1D">
        <w:rPr>
          <w:color w:val="auto"/>
          <w:kern w:val="24"/>
          <w:sz w:val="24"/>
        </w:rPr>
        <w:t>(</w:t>
      </w:r>
      <w:r w:rsidR="001021EB" w:rsidRPr="00E57E1D">
        <w:rPr>
          <w:rFonts w:hint="eastAsia"/>
          <w:color w:val="auto"/>
          <w:kern w:val="24"/>
          <w:sz w:val="24"/>
        </w:rPr>
        <w:t>미</w:t>
      </w:r>
      <w:r w:rsidR="00770855" w:rsidRPr="00E57E1D">
        <w:rPr>
          <w:color w:val="auto"/>
          <w:kern w:val="24"/>
          <w:sz w:val="24"/>
        </w:rPr>
        <w:t>회수금액*조정률)을 지급받</w:t>
      </w:r>
      <w:r w:rsidR="006F679A" w:rsidRPr="00E57E1D">
        <w:rPr>
          <w:rFonts w:hint="eastAsia"/>
          <w:color w:val="auto"/>
          <w:kern w:val="24"/>
          <w:sz w:val="24"/>
        </w:rPr>
        <w:t>음.</w:t>
      </w:r>
    </w:p>
    <w:p w:rsidR="003C2D75" w:rsidRDefault="003C2D75">
      <w:pPr>
        <w:spacing w:line="360" w:lineRule="exact"/>
      </w:pPr>
    </w:p>
    <w:p w:rsidR="003C2D75" w:rsidRPr="00083D01" w:rsidRDefault="00770855">
      <w:pPr>
        <w:spacing w:line="360" w:lineRule="exact"/>
        <w:rPr>
          <w:color w:val="000000" w:themeColor="text1"/>
          <w:kern w:val="24"/>
        </w:rPr>
      </w:pPr>
      <w:r>
        <w:rPr>
          <w:b/>
          <w:sz w:val="24"/>
        </w:rPr>
        <w:lastRenderedPageBreak/>
        <w:t>예를 들어 증권사의 불완전판매로 1000만원을 투자하였는데 법원에서 채권회수율을 60%로 정</w:t>
      </w:r>
      <w:r w:rsidR="00E57E1D">
        <w:rPr>
          <w:rFonts w:hint="eastAsia"/>
          <w:b/>
          <w:sz w:val="24"/>
        </w:rPr>
        <w:t>해지고</w:t>
      </w:r>
      <w:r>
        <w:rPr>
          <w:b/>
          <w:sz w:val="24"/>
        </w:rPr>
        <w:t xml:space="preserve">, 불완전판매 인용 조정률이 </w:t>
      </w:r>
      <w:r w:rsidR="00247294" w:rsidRPr="00083D01">
        <w:rPr>
          <w:rFonts w:hint="eastAsia"/>
          <w:b/>
          <w:color w:val="000000" w:themeColor="text1"/>
          <w:kern w:val="24"/>
          <w:sz w:val="24"/>
        </w:rPr>
        <w:t>4</w:t>
      </w:r>
      <w:r w:rsidRPr="00083D01">
        <w:rPr>
          <w:b/>
          <w:color w:val="000000" w:themeColor="text1"/>
          <w:kern w:val="24"/>
          <w:sz w:val="24"/>
        </w:rPr>
        <w:t>0%로 결정되었다면</w:t>
      </w:r>
      <w:r>
        <w:rPr>
          <w:b/>
          <w:sz w:val="24"/>
        </w:rPr>
        <w:t xml:space="preserve"> 투자자는 </w:t>
      </w:r>
      <w:r w:rsidR="00247294">
        <w:rPr>
          <w:rFonts w:hint="eastAsia"/>
          <w:b/>
          <w:sz w:val="24"/>
        </w:rPr>
        <w:t xml:space="preserve">회사채 등 </w:t>
      </w:r>
      <w:r>
        <w:rPr>
          <w:b/>
          <w:sz w:val="24"/>
        </w:rPr>
        <w:t>발행회사로부터</w:t>
      </w:r>
      <w:r w:rsidR="00A56A82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600만원(=1000만원*60%), 증권사로부터 </w:t>
      </w:r>
      <w:r w:rsidR="00083D01">
        <w:rPr>
          <w:rFonts w:hint="eastAsia"/>
          <w:b/>
          <w:sz w:val="24"/>
        </w:rPr>
        <w:t>160</w:t>
      </w:r>
      <w:r>
        <w:rPr>
          <w:b/>
          <w:sz w:val="24"/>
        </w:rPr>
        <w:t>만원(=</w:t>
      </w:r>
      <w:r w:rsidR="00083D01">
        <w:rPr>
          <w:rFonts w:hint="eastAsia"/>
          <w:b/>
          <w:sz w:val="24"/>
        </w:rPr>
        <w:t>4</w:t>
      </w:r>
      <w:r>
        <w:rPr>
          <w:b/>
          <w:sz w:val="24"/>
        </w:rPr>
        <w:t>00만원*</w:t>
      </w:r>
      <w:r w:rsidR="00247294">
        <w:rPr>
          <w:rFonts w:hint="eastAsia"/>
          <w:b/>
          <w:sz w:val="24"/>
        </w:rPr>
        <w:t>4</w:t>
      </w:r>
      <w:r>
        <w:rPr>
          <w:b/>
          <w:sz w:val="24"/>
        </w:rPr>
        <w:t>0%)</w:t>
      </w:r>
      <w:r w:rsidR="00E57E1D">
        <w:rPr>
          <w:rFonts w:hint="eastAsia"/>
          <w:b/>
          <w:sz w:val="24"/>
        </w:rPr>
        <w:t>을 받아</w:t>
      </w:r>
      <w:r>
        <w:rPr>
          <w:b/>
          <w:sz w:val="24"/>
        </w:rPr>
        <w:t xml:space="preserve"> 합</w:t>
      </w:r>
      <w:r w:rsidR="00E57E1D">
        <w:rPr>
          <w:rFonts w:hint="eastAsia"/>
          <w:b/>
          <w:sz w:val="24"/>
        </w:rPr>
        <w:t>계</w:t>
      </w:r>
      <w:r>
        <w:rPr>
          <w:b/>
          <w:sz w:val="24"/>
        </w:rPr>
        <w:t xml:space="preserve"> </w:t>
      </w:r>
      <w:r w:rsidR="00083D01">
        <w:rPr>
          <w:rFonts w:hint="eastAsia"/>
          <w:b/>
          <w:sz w:val="24"/>
        </w:rPr>
        <w:t>76</w:t>
      </w:r>
      <w:r>
        <w:rPr>
          <w:b/>
          <w:sz w:val="24"/>
        </w:rPr>
        <w:t>0만원</w:t>
      </w:r>
      <w:r w:rsidR="00E57E1D">
        <w:rPr>
          <w:rFonts w:hint="eastAsia"/>
          <w:b/>
          <w:sz w:val="24"/>
        </w:rPr>
        <w:t>을 받게 되어</w:t>
      </w:r>
      <w:r>
        <w:rPr>
          <w:b/>
          <w:sz w:val="24"/>
        </w:rPr>
        <w:t xml:space="preserve"> </w:t>
      </w:r>
      <w:r w:rsidR="00083D01">
        <w:rPr>
          <w:rFonts w:hint="eastAsia"/>
          <w:b/>
          <w:sz w:val="24"/>
        </w:rPr>
        <w:t>24</w:t>
      </w:r>
      <w:r>
        <w:rPr>
          <w:b/>
          <w:sz w:val="24"/>
        </w:rPr>
        <w:t xml:space="preserve">0만원의 </w:t>
      </w:r>
      <w:r w:rsidR="00083D01">
        <w:rPr>
          <w:rFonts w:hint="eastAsia"/>
          <w:b/>
          <w:sz w:val="24"/>
        </w:rPr>
        <w:t xml:space="preserve">원금 </w:t>
      </w:r>
      <w:r>
        <w:rPr>
          <w:b/>
          <w:sz w:val="24"/>
        </w:rPr>
        <w:t xml:space="preserve">손실을 </w:t>
      </w:r>
      <w:r w:rsidR="00083D01">
        <w:rPr>
          <w:rFonts w:hint="eastAsia"/>
          <w:b/>
          <w:sz w:val="24"/>
        </w:rPr>
        <w:t>봄</w:t>
      </w:r>
      <w:r w:rsidR="00247294">
        <w:rPr>
          <w:rFonts w:hint="eastAsia"/>
          <w:b/>
          <w:sz w:val="24"/>
        </w:rPr>
        <w:t xml:space="preserve">. </w:t>
      </w:r>
      <w:r w:rsidR="00247294" w:rsidRPr="00083D01">
        <w:rPr>
          <w:rFonts w:hint="eastAsia"/>
          <w:b/>
          <w:color w:val="000000" w:themeColor="text1"/>
          <w:kern w:val="24"/>
          <w:sz w:val="24"/>
        </w:rPr>
        <w:t>따라서</w:t>
      </w:r>
      <w:r w:rsidR="00083D01" w:rsidRPr="00083D01">
        <w:rPr>
          <w:rFonts w:hint="eastAsia"/>
          <w:b/>
          <w:color w:val="000000" w:themeColor="text1"/>
          <w:kern w:val="24"/>
          <w:sz w:val="24"/>
        </w:rPr>
        <w:t xml:space="preserve"> </w:t>
      </w:r>
      <w:r w:rsidR="00247294" w:rsidRPr="00083D01">
        <w:rPr>
          <w:rFonts w:hint="eastAsia"/>
          <w:b/>
          <w:color w:val="000000" w:themeColor="text1"/>
          <w:kern w:val="24"/>
          <w:sz w:val="24"/>
        </w:rPr>
        <w:t>채권</w:t>
      </w:r>
      <w:r w:rsidRPr="00083D01">
        <w:rPr>
          <w:b/>
          <w:color w:val="000000" w:themeColor="text1"/>
          <w:kern w:val="24"/>
          <w:sz w:val="24"/>
        </w:rPr>
        <w:t xml:space="preserve">회수율과 </w:t>
      </w:r>
      <w:r w:rsidR="00247294" w:rsidRPr="00083D01">
        <w:rPr>
          <w:rFonts w:hint="eastAsia"/>
          <w:b/>
          <w:color w:val="000000" w:themeColor="text1"/>
          <w:kern w:val="24"/>
          <w:sz w:val="24"/>
        </w:rPr>
        <w:t xml:space="preserve">불완전판매 인용 </w:t>
      </w:r>
      <w:r w:rsidRPr="00083D01">
        <w:rPr>
          <w:b/>
          <w:color w:val="000000" w:themeColor="text1"/>
          <w:kern w:val="24"/>
          <w:sz w:val="24"/>
        </w:rPr>
        <w:t>조정률</w:t>
      </w:r>
      <w:r w:rsidR="00247294" w:rsidRPr="00083D01">
        <w:rPr>
          <w:rFonts w:hint="eastAsia"/>
          <w:b/>
          <w:color w:val="000000" w:themeColor="text1"/>
          <w:kern w:val="24"/>
          <w:sz w:val="24"/>
        </w:rPr>
        <w:t>의 제고가 무엇보다 중요함.</w:t>
      </w:r>
    </w:p>
    <w:p w:rsidR="003C2D75" w:rsidRDefault="003C2D75">
      <w:pPr>
        <w:spacing w:line="360" w:lineRule="exact"/>
      </w:pPr>
    </w:p>
    <w:p w:rsidR="003C2D75" w:rsidRPr="0009214B" w:rsidRDefault="00770855">
      <w:pPr>
        <w:spacing w:line="360" w:lineRule="exact"/>
      </w:pPr>
      <w:r w:rsidRPr="0009214B">
        <w:rPr>
          <w:sz w:val="24"/>
        </w:rPr>
        <w:t>□</w:t>
      </w:r>
      <w:r w:rsidRPr="0009214B">
        <w:rPr>
          <w:sz w:val="24"/>
        </w:rPr>
        <w:t xml:space="preserve"> 불완전판매</w:t>
      </w:r>
      <w:r w:rsidR="0009214B">
        <w:rPr>
          <w:rFonts w:hint="eastAsia"/>
          <w:sz w:val="24"/>
        </w:rPr>
        <w:t>에 의한 손해배상</w:t>
      </w:r>
      <w:r w:rsidRPr="0009214B">
        <w:rPr>
          <w:sz w:val="24"/>
        </w:rPr>
        <w:t xml:space="preserve"> 공동소송은 투자성향, 투자이력 등 개인별 불완전 판매의 정도가 다 다르고, 개별적으로 설명의무이행 정도가 다 다르며 더구나 원고인 피해 투자자가 </w:t>
      </w:r>
      <w:r w:rsidR="0009214B" w:rsidRPr="0009214B">
        <w:rPr>
          <w:sz w:val="24"/>
        </w:rPr>
        <w:t>‘</w:t>
      </w:r>
      <w:r w:rsidR="0009214B" w:rsidRPr="0009214B">
        <w:rPr>
          <w:rFonts w:hint="eastAsia"/>
          <w:sz w:val="24"/>
        </w:rPr>
        <w:t>불완전판매</w:t>
      </w:r>
      <w:r w:rsidR="0009214B" w:rsidRPr="0009214B">
        <w:rPr>
          <w:sz w:val="24"/>
        </w:rPr>
        <w:t>’</w:t>
      </w:r>
      <w:r w:rsidRPr="0009214B">
        <w:rPr>
          <w:sz w:val="24"/>
        </w:rPr>
        <w:t xml:space="preserve">를 입증해야 하기 때문에 </w:t>
      </w:r>
      <w:r w:rsidR="00E57E1D" w:rsidRPr="0009214B">
        <w:rPr>
          <w:rFonts w:hint="eastAsia"/>
          <w:sz w:val="24"/>
        </w:rPr>
        <w:t xml:space="preserve">민사소송은 </w:t>
      </w:r>
      <w:r w:rsidRPr="0009214B">
        <w:rPr>
          <w:sz w:val="24"/>
        </w:rPr>
        <w:t xml:space="preserve">많은 </w:t>
      </w:r>
      <w:r w:rsidR="0009214B">
        <w:rPr>
          <w:rFonts w:hint="eastAsia"/>
          <w:sz w:val="24"/>
        </w:rPr>
        <w:t xml:space="preserve">비용과 </w:t>
      </w:r>
      <w:r w:rsidRPr="0009214B">
        <w:rPr>
          <w:sz w:val="24"/>
        </w:rPr>
        <w:t>시간이 소요</w:t>
      </w:r>
      <w:r w:rsidR="00E57E1D" w:rsidRPr="0009214B">
        <w:rPr>
          <w:rFonts w:hint="eastAsia"/>
          <w:sz w:val="24"/>
        </w:rPr>
        <w:t>될 뿐</w:t>
      </w:r>
      <w:r w:rsidR="0009214B">
        <w:rPr>
          <w:rFonts w:hint="eastAsia"/>
          <w:sz w:val="24"/>
        </w:rPr>
        <w:t xml:space="preserve"> 만아니라 </w:t>
      </w:r>
      <w:r w:rsidR="00E57E1D" w:rsidRPr="0009214B">
        <w:rPr>
          <w:rFonts w:hint="eastAsia"/>
          <w:sz w:val="24"/>
        </w:rPr>
        <w:t>승</w:t>
      </w:r>
      <w:r w:rsidRPr="0009214B">
        <w:rPr>
          <w:sz w:val="24"/>
        </w:rPr>
        <w:t>소 가능성이 희박</w:t>
      </w:r>
      <w:r w:rsidR="00E57E1D" w:rsidRPr="0009214B">
        <w:rPr>
          <w:rFonts w:hint="eastAsia"/>
          <w:sz w:val="24"/>
        </w:rPr>
        <w:t>함.</w:t>
      </w:r>
      <w:r w:rsidRPr="0009214B">
        <w:rPr>
          <w:sz w:val="24"/>
        </w:rPr>
        <w:t xml:space="preserve"> </w:t>
      </w:r>
    </w:p>
    <w:p w:rsidR="003C2D75" w:rsidRDefault="003C2D75">
      <w:pPr>
        <w:spacing w:line="360" w:lineRule="exact"/>
      </w:pPr>
    </w:p>
    <w:p w:rsidR="0009214B" w:rsidRDefault="00770855" w:rsidP="0009214B">
      <w:pPr>
        <w:spacing w:line="360" w:lineRule="exact"/>
        <w:ind w:left="236" w:hangingChars="100" w:hanging="236"/>
        <w:rPr>
          <w:rFonts w:hint="eastAsia"/>
          <w:b/>
          <w:sz w:val="24"/>
        </w:rPr>
      </w:pPr>
      <w:r>
        <w:rPr>
          <w:b/>
          <w:sz w:val="24"/>
        </w:rPr>
        <w:t xml:space="preserve">동일한 약관을 적용한 금융사 </w:t>
      </w:r>
      <w:r>
        <w:rPr>
          <w:b/>
          <w:sz w:val="24"/>
        </w:rPr>
        <w:t>‘</w:t>
      </w:r>
      <w:r>
        <w:rPr>
          <w:b/>
          <w:sz w:val="24"/>
        </w:rPr>
        <w:t>근저당설정비반환</w:t>
      </w:r>
      <w:r>
        <w:rPr>
          <w:b/>
          <w:sz w:val="24"/>
        </w:rPr>
        <w:t>’</w:t>
      </w:r>
      <w:r>
        <w:rPr>
          <w:b/>
          <w:sz w:val="24"/>
        </w:rPr>
        <w:t xml:space="preserve"> 공동소송의 경우 </w:t>
      </w:r>
      <w:r w:rsidR="0009214B">
        <w:rPr>
          <w:rFonts w:hint="eastAsia"/>
          <w:b/>
          <w:sz w:val="24"/>
        </w:rPr>
        <w:t>약관무효라는</w:t>
      </w:r>
    </w:p>
    <w:p w:rsidR="0009214B" w:rsidRDefault="00770855" w:rsidP="0009214B">
      <w:pPr>
        <w:spacing w:line="360" w:lineRule="exact"/>
        <w:ind w:left="236" w:hangingChars="100" w:hanging="236"/>
        <w:rPr>
          <w:rFonts w:hint="eastAsia"/>
          <w:b/>
          <w:sz w:val="24"/>
        </w:rPr>
      </w:pPr>
      <w:r>
        <w:rPr>
          <w:b/>
          <w:sz w:val="24"/>
        </w:rPr>
        <w:t>대법원의 위법 판결이 있었음에도 불구하고 원고의 개별 입증</w:t>
      </w:r>
      <w:r w:rsidR="0009214B">
        <w:rPr>
          <w:rFonts w:hint="eastAsia"/>
          <w:b/>
          <w:sz w:val="24"/>
        </w:rPr>
        <w:t>에 어려움이 있고</w:t>
      </w:r>
    </w:p>
    <w:p w:rsidR="003C2D75" w:rsidRDefault="0009214B" w:rsidP="0009214B">
      <w:pPr>
        <w:spacing w:line="360" w:lineRule="exact"/>
        <w:ind w:left="236" w:hangingChars="100" w:hanging="236"/>
      </w:pPr>
      <w:r>
        <w:rPr>
          <w:rFonts w:hint="eastAsia"/>
          <w:b/>
          <w:sz w:val="24"/>
        </w:rPr>
        <w:t>증거</w:t>
      </w:r>
      <w:r w:rsidR="00770855">
        <w:rPr>
          <w:b/>
          <w:sz w:val="24"/>
        </w:rPr>
        <w:t xml:space="preserve"> 부족</w:t>
      </w:r>
      <w:r>
        <w:rPr>
          <w:rFonts w:hint="eastAsia"/>
          <w:b/>
          <w:sz w:val="24"/>
        </w:rPr>
        <w:t xml:space="preserve"> 등</w:t>
      </w:r>
      <w:r w:rsidR="00770855">
        <w:rPr>
          <w:b/>
          <w:sz w:val="24"/>
        </w:rPr>
        <w:t>으로 피해소비자들이 1심에서 패소판결을 받는 실정</w:t>
      </w:r>
      <w:r>
        <w:rPr>
          <w:rFonts w:hint="eastAsia"/>
          <w:b/>
          <w:sz w:val="24"/>
        </w:rPr>
        <w:t>임.</w:t>
      </w:r>
    </w:p>
    <w:p w:rsidR="003C2D75" w:rsidRPr="0009214B" w:rsidRDefault="003C2D75">
      <w:pPr>
        <w:spacing w:line="360" w:lineRule="exact"/>
      </w:pPr>
    </w:p>
    <w:p w:rsidR="003C2D75" w:rsidRPr="0009214B" w:rsidRDefault="00770855">
      <w:pPr>
        <w:spacing w:line="360" w:lineRule="exact"/>
      </w:pPr>
      <w:r w:rsidRPr="0009214B">
        <w:rPr>
          <w:sz w:val="24"/>
        </w:rPr>
        <w:t xml:space="preserve">민사소송에서 법원은 불완전판매 행위를 조사할 수 없어 감사권이 있는 금융감독원이 </w:t>
      </w:r>
      <w:r w:rsidR="0009214B" w:rsidRPr="0009214B">
        <w:rPr>
          <w:rFonts w:hint="eastAsia"/>
          <w:sz w:val="24"/>
        </w:rPr>
        <w:t xml:space="preserve">검사 및 조사하여 </w:t>
      </w:r>
      <w:r w:rsidR="0009214B" w:rsidRPr="0009214B">
        <w:rPr>
          <w:sz w:val="24"/>
        </w:rPr>
        <w:t>‘</w:t>
      </w:r>
      <w:r w:rsidRPr="0009214B">
        <w:rPr>
          <w:sz w:val="24"/>
        </w:rPr>
        <w:t>불완전판매</w:t>
      </w:r>
      <w:r w:rsidR="0009214B" w:rsidRPr="0009214B">
        <w:rPr>
          <w:sz w:val="24"/>
        </w:rPr>
        <w:t>’</w:t>
      </w:r>
      <w:r w:rsidRPr="0009214B">
        <w:rPr>
          <w:sz w:val="24"/>
        </w:rPr>
        <w:t>임을 밝혀주</w:t>
      </w:r>
      <w:r w:rsidR="0009214B" w:rsidRPr="0009214B">
        <w:rPr>
          <w:rFonts w:hint="eastAsia"/>
          <w:sz w:val="24"/>
        </w:rPr>
        <w:t xml:space="preserve">어야만 </w:t>
      </w:r>
      <w:r w:rsidRPr="0009214B">
        <w:rPr>
          <w:sz w:val="24"/>
        </w:rPr>
        <w:t xml:space="preserve">보상이 </w:t>
      </w:r>
      <w:r w:rsidR="0009214B" w:rsidRPr="0009214B">
        <w:rPr>
          <w:rFonts w:hint="eastAsia"/>
          <w:sz w:val="24"/>
        </w:rPr>
        <w:t>가능</w:t>
      </w:r>
      <w:r w:rsidRPr="0009214B">
        <w:rPr>
          <w:sz w:val="24"/>
        </w:rPr>
        <w:t xml:space="preserve">하고, </w:t>
      </w:r>
      <w:r w:rsidR="0009214B" w:rsidRPr="0009214B">
        <w:rPr>
          <w:rFonts w:hint="eastAsia"/>
          <w:sz w:val="24"/>
        </w:rPr>
        <w:t xml:space="preserve">이 </w:t>
      </w:r>
      <w:r w:rsidR="0009214B" w:rsidRPr="0009214B">
        <w:rPr>
          <w:sz w:val="24"/>
        </w:rPr>
        <w:t>‘</w:t>
      </w:r>
      <w:r w:rsidR="0009214B" w:rsidRPr="0009214B">
        <w:rPr>
          <w:rFonts w:hint="eastAsia"/>
          <w:sz w:val="24"/>
        </w:rPr>
        <w:t>불완전 판매비율</w:t>
      </w:r>
      <w:r w:rsidR="0009214B" w:rsidRPr="0009214B">
        <w:rPr>
          <w:sz w:val="24"/>
        </w:rPr>
        <w:t>’</w:t>
      </w:r>
      <w:r w:rsidR="0009214B" w:rsidRPr="0009214B">
        <w:rPr>
          <w:rFonts w:hint="eastAsia"/>
          <w:sz w:val="24"/>
        </w:rPr>
        <w:t xml:space="preserve">의 </w:t>
      </w:r>
      <w:r w:rsidRPr="0009214B">
        <w:rPr>
          <w:sz w:val="24"/>
        </w:rPr>
        <w:t>조정안을 금융사가 수용하지 않아 소송을 제기할 경우 소송비 지원</w:t>
      </w:r>
      <w:r w:rsidR="0009214B" w:rsidRPr="0009214B">
        <w:rPr>
          <w:rFonts w:hint="eastAsia"/>
          <w:sz w:val="24"/>
        </w:rPr>
        <w:t>까지</w:t>
      </w:r>
      <w:r w:rsidRPr="0009214B">
        <w:rPr>
          <w:sz w:val="24"/>
        </w:rPr>
        <w:t>도 검토하고 있는 금융감독원에 피해신고를 하</w:t>
      </w:r>
      <w:r w:rsidR="00A56A82" w:rsidRPr="0009214B">
        <w:rPr>
          <w:rFonts w:hint="eastAsia"/>
          <w:sz w:val="24"/>
        </w:rPr>
        <w:t>여</w:t>
      </w:r>
      <w:r w:rsidRPr="0009214B">
        <w:rPr>
          <w:sz w:val="24"/>
        </w:rPr>
        <w:t xml:space="preserve"> 절차가 간편하고 신속한 분쟁조정절차를 거친 후</w:t>
      </w:r>
      <w:r w:rsidR="0009214B" w:rsidRPr="0009214B">
        <w:rPr>
          <w:rFonts w:hint="eastAsia"/>
          <w:sz w:val="24"/>
        </w:rPr>
        <w:t>에 상황에</w:t>
      </w:r>
      <w:r w:rsidR="0009214B">
        <w:rPr>
          <w:rFonts w:hint="eastAsia"/>
          <w:sz w:val="24"/>
        </w:rPr>
        <w:t xml:space="preserve"> </w:t>
      </w:r>
      <w:r w:rsidR="0009214B" w:rsidRPr="0009214B">
        <w:rPr>
          <w:rFonts w:hint="eastAsia"/>
          <w:sz w:val="24"/>
        </w:rPr>
        <w:t xml:space="preserve">따라 </w:t>
      </w:r>
      <w:r w:rsidRPr="0009214B">
        <w:rPr>
          <w:sz w:val="24"/>
        </w:rPr>
        <w:t xml:space="preserve">소송절차를 취하는 것이 </w:t>
      </w:r>
      <w:r w:rsidR="00247294" w:rsidRPr="0009214B">
        <w:rPr>
          <w:rFonts w:hint="eastAsia"/>
          <w:sz w:val="24"/>
        </w:rPr>
        <w:t xml:space="preserve">유리하고 </w:t>
      </w:r>
      <w:r w:rsidRPr="0009214B">
        <w:rPr>
          <w:sz w:val="24"/>
        </w:rPr>
        <w:t>효과적임.</w:t>
      </w:r>
    </w:p>
    <w:p w:rsidR="0009214B" w:rsidRDefault="0009214B">
      <w:pPr>
        <w:spacing w:line="360" w:lineRule="exact"/>
        <w:rPr>
          <w:rFonts w:hint="eastAsia"/>
          <w:b/>
          <w:sz w:val="24"/>
        </w:rPr>
      </w:pPr>
    </w:p>
    <w:p w:rsidR="0009214B" w:rsidRDefault="0009214B">
      <w:pPr>
        <w:spacing w:line="36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금융감독원은 규정에 따라 소송진행중인 사안은 민원이나 분쟁조정 대상에서 제외되므로 소송을 먼저 제기하면 </w:t>
      </w:r>
      <w:r w:rsidR="00DD258C">
        <w:rPr>
          <w:rFonts w:hint="eastAsia"/>
          <w:b/>
          <w:sz w:val="24"/>
        </w:rPr>
        <w:t xml:space="preserve">비용과 시간을 낭비할 </w:t>
      </w:r>
      <w:r w:rsidR="00121D50">
        <w:rPr>
          <w:rFonts w:hint="eastAsia"/>
          <w:b/>
          <w:sz w:val="24"/>
        </w:rPr>
        <w:t xml:space="preserve">수 있을 </w:t>
      </w:r>
      <w:r w:rsidR="00DD258C">
        <w:rPr>
          <w:rFonts w:hint="eastAsia"/>
          <w:b/>
          <w:sz w:val="24"/>
        </w:rPr>
        <w:t xml:space="preserve">뿐만 아니라 </w:t>
      </w:r>
      <w:r>
        <w:rPr>
          <w:rFonts w:hint="eastAsia"/>
          <w:b/>
          <w:sz w:val="24"/>
        </w:rPr>
        <w:t xml:space="preserve">금융감독원의 분쟁조정을 받을 수 없기 때문에 개별적 소송이나 공동소송전에 </w:t>
      </w:r>
      <w:r w:rsidR="00DD258C">
        <w:rPr>
          <w:rFonts w:hint="eastAsia"/>
          <w:b/>
          <w:sz w:val="24"/>
        </w:rPr>
        <w:t xml:space="preserve">반드시 </w:t>
      </w:r>
      <w:r>
        <w:rPr>
          <w:rFonts w:hint="eastAsia"/>
          <w:b/>
          <w:sz w:val="24"/>
        </w:rPr>
        <w:t xml:space="preserve">금감원 조정절차를 먼저 밟는 것이 </w:t>
      </w:r>
      <w:r w:rsidR="0092681A">
        <w:rPr>
          <w:rFonts w:hint="eastAsia"/>
          <w:b/>
          <w:sz w:val="24"/>
        </w:rPr>
        <w:t>우선 순서임.</w:t>
      </w:r>
    </w:p>
    <w:p w:rsidR="0009214B" w:rsidRDefault="0009214B">
      <w:pPr>
        <w:spacing w:line="360" w:lineRule="exact"/>
        <w:rPr>
          <w:rFonts w:hint="eastAsia"/>
          <w:b/>
          <w:sz w:val="24"/>
        </w:rPr>
      </w:pPr>
    </w:p>
    <w:p w:rsidR="008605E0" w:rsidRDefault="00770855">
      <w:pPr>
        <w:spacing w:line="360" w:lineRule="exact"/>
        <w:rPr>
          <w:rFonts w:hint="eastAsia"/>
          <w:b/>
          <w:sz w:val="24"/>
        </w:rPr>
      </w:pPr>
      <w:r>
        <w:rPr>
          <w:sz w:val="24"/>
        </w:rPr>
        <w:t>□</w:t>
      </w:r>
      <w:r>
        <w:rPr>
          <w:b/>
          <w:sz w:val="24"/>
        </w:rPr>
        <w:t>금소연 강형구 금융국장은 금융감독원은 투자자의 소중한 재산을 투자부적격 회사의 회사채</w:t>
      </w:r>
      <w:r>
        <w:rPr>
          <w:b/>
          <w:sz w:val="24"/>
        </w:rPr>
        <w:t>·</w:t>
      </w:r>
      <w:r>
        <w:rPr>
          <w:b/>
          <w:sz w:val="24"/>
        </w:rPr>
        <w:t xml:space="preserve">기업어음을 매입하게 한 것은 불완전판매로 인정하고 투자자 보호를 위해 역량을 총동원하여 이를 </w:t>
      </w:r>
      <w:r w:rsidR="0009214B">
        <w:rPr>
          <w:rFonts w:hint="eastAsia"/>
          <w:b/>
          <w:sz w:val="24"/>
        </w:rPr>
        <w:t xml:space="preserve">신속히 </w:t>
      </w:r>
      <w:r w:rsidR="008605E0">
        <w:rPr>
          <w:b/>
          <w:sz w:val="24"/>
        </w:rPr>
        <w:t>조사</w:t>
      </w:r>
      <w:r w:rsidR="008605E0">
        <w:rPr>
          <w:rFonts w:hint="eastAsia"/>
          <w:b/>
          <w:sz w:val="24"/>
        </w:rPr>
        <w:t>해야 할 것이라며</w:t>
      </w:r>
      <w:r>
        <w:rPr>
          <w:b/>
          <w:sz w:val="24"/>
        </w:rPr>
        <w:t xml:space="preserve">, </w:t>
      </w:r>
    </w:p>
    <w:p w:rsidR="008605E0" w:rsidRDefault="008605E0">
      <w:pPr>
        <w:spacing w:line="360" w:lineRule="exact"/>
        <w:rPr>
          <w:rFonts w:hint="eastAsia"/>
          <w:b/>
          <w:sz w:val="24"/>
        </w:rPr>
      </w:pPr>
    </w:p>
    <w:p w:rsidR="003C2D75" w:rsidRDefault="0009214B">
      <w:pPr>
        <w:spacing w:line="360" w:lineRule="exact"/>
      </w:pPr>
      <w:r>
        <w:rPr>
          <w:rFonts w:hint="eastAsia"/>
          <w:b/>
          <w:sz w:val="24"/>
        </w:rPr>
        <w:t>불</w:t>
      </w:r>
      <w:r w:rsidR="008605E0">
        <w:rPr>
          <w:rFonts w:hint="eastAsia"/>
          <w:b/>
          <w:sz w:val="24"/>
        </w:rPr>
        <w:t>완</w:t>
      </w:r>
      <w:r>
        <w:rPr>
          <w:rFonts w:hint="eastAsia"/>
          <w:b/>
          <w:sz w:val="24"/>
        </w:rPr>
        <w:t xml:space="preserve">전판매 </w:t>
      </w:r>
      <w:r w:rsidR="00770855">
        <w:rPr>
          <w:b/>
          <w:sz w:val="24"/>
        </w:rPr>
        <w:t xml:space="preserve">피해자들은 공동소송을 하기 전에 금융감독원에 </w:t>
      </w:r>
      <w:r>
        <w:rPr>
          <w:rFonts w:hint="eastAsia"/>
          <w:b/>
          <w:sz w:val="24"/>
        </w:rPr>
        <w:t xml:space="preserve">반드시 </w:t>
      </w:r>
      <w:r w:rsidR="00770855">
        <w:rPr>
          <w:b/>
          <w:sz w:val="24"/>
        </w:rPr>
        <w:t>피해신고를 하여 분쟁조정</w:t>
      </w:r>
      <w:r w:rsidR="006F679A">
        <w:rPr>
          <w:rFonts w:hint="eastAsia"/>
          <w:b/>
          <w:sz w:val="24"/>
        </w:rPr>
        <w:t>을</w:t>
      </w:r>
      <w:r w:rsidR="00770855">
        <w:rPr>
          <w:b/>
          <w:sz w:val="24"/>
        </w:rPr>
        <w:t xml:space="preserve"> 거친 </w:t>
      </w:r>
      <w:r w:rsidR="008605E0">
        <w:rPr>
          <w:rFonts w:hint="eastAsia"/>
          <w:b/>
          <w:sz w:val="24"/>
        </w:rPr>
        <w:t>이</w:t>
      </w:r>
      <w:r w:rsidR="00770855">
        <w:rPr>
          <w:b/>
          <w:sz w:val="24"/>
        </w:rPr>
        <w:t xml:space="preserve">후 </w:t>
      </w:r>
      <w:r>
        <w:rPr>
          <w:rFonts w:hint="eastAsia"/>
          <w:b/>
          <w:sz w:val="24"/>
        </w:rPr>
        <w:t xml:space="preserve">상황에 따라 </w:t>
      </w:r>
      <w:r w:rsidR="008605E0">
        <w:rPr>
          <w:b/>
          <w:sz w:val="24"/>
        </w:rPr>
        <w:t>소송</w:t>
      </w:r>
      <w:r w:rsidR="008605E0">
        <w:rPr>
          <w:rFonts w:hint="eastAsia"/>
          <w:b/>
          <w:sz w:val="24"/>
        </w:rPr>
        <w:t>여부를 결정하는</w:t>
      </w:r>
      <w:r w:rsidR="00770855">
        <w:rPr>
          <w:b/>
          <w:sz w:val="24"/>
        </w:rPr>
        <w:t xml:space="preserve"> 것이 바람직하</w:t>
      </w:r>
      <w:r w:rsidR="006F679A">
        <w:rPr>
          <w:rFonts w:hint="eastAsia"/>
          <w:b/>
          <w:sz w:val="24"/>
        </w:rPr>
        <w:t xml:space="preserve">다고 </w:t>
      </w:r>
      <w:r w:rsidR="00770855">
        <w:rPr>
          <w:b/>
          <w:sz w:val="24"/>
        </w:rPr>
        <w:t>밝혔음.</w:t>
      </w:r>
    </w:p>
    <w:p w:rsidR="003C2D75" w:rsidRDefault="003C2D75">
      <w:pPr>
        <w:pStyle w:val="hstyle0"/>
        <w:widowControl w:val="0"/>
        <w:spacing w:line="300" w:lineRule="exact"/>
      </w:pPr>
    </w:p>
    <w:p w:rsidR="003C2D75" w:rsidRDefault="00770855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60" w:lineRule="exact"/>
        <w:ind w:left="414" w:right="44" w:hanging="357"/>
      </w:pPr>
      <w:r>
        <w:rPr>
          <w:rFonts w:ascii="바탕체" w:eastAsia="바탕체"/>
        </w:rPr>
        <w:t>이 보도자료는 금융소비자연맹사이트(http://www.kfco.org)에 수록되어 있습니다. 끝.</w:t>
      </w:r>
    </w:p>
    <w:sectPr w:rsidR="003C2D75" w:rsidSect="003C2D75">
      <w:footerReference w:type="default" r:id="rId11"/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3EB" w:rsidRDefault="000673EB" w:rsidP="003C2D75">
      <w:r>
        <w:separator/>
      </w:r>
    </w:p>
  </w:endnote>
  <w:endnote w:type="continuationSeparator" w:id="0">
    <w:p w:rsidR="000673EB" w:rsidRDefault="000673EB" w:rsidP="003C2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D75" w:rsidRDefault="00770855">
    <w:pPr>
      <w:pStyle w:val="a9"/>
      <w:jc w:val="center"/>
    </w:pPr>
    <w:r>
      <w:t xml:space="preserve">페이지 </w:t>
    </w:r>
    <w:r w:rsidR="00D572E6">
      <w:fldChar w:fldCharType="begin"/>
    </w:r>
    <w:r w:rsidR="003C2D75">
      <w:instrText>PAGE  \* ARABIC</w:instrText>
    </w:r>
    <w:r w:rsidR="00D572E6">
      <w:fldChar w:fldCharType="separate"/>
    </w:r>
    <w:r w:rsidR="00121D50">
      <w:rPr>
        <w:noProof/>
      </w:rPr>
      <w:t>2</w:t>
    </w:r>
    <w:r w:rsidR="00D572E6">
      <w:fldChar w:fldCharType="end"/>
    </w:r>
    <w:r>
      <w:t xml:space="preserve"> / </w:t>
    </w:r>
    <w:r w:rsidR="00D572E6">
      <w:fldChar w:fldCharType="begin"/>
    </w:r>
    <w:r w:rsidR="003C2D75">
      <w:instrText>NUMPAGES  \* ARABIC</w:instrText>
    </w:r>
    <w:r w:rsidR="00D572E6">
      <w:fldChar w:fldCharType="separate"/>
    </w:r>
    <w:r w:rsidR="00121D50">
      <w:rPr>
        <w:noProof/>
      </w:rPr>
      <w:t>2</w:t>
    </w:r>
    <w:r w:rsidR="00D572E6">
      <w:fldChar w:fldCharType="end"/>
    </w:r>
  </w:p>
  <w:p w:rsidR="003C2D75" w:rsidRDefault="003C2D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3EB" w:rsidRDefault="000673EB" w:rsidP="003C2D75">
      <w:r>
        <w:separator/>
      </w:r>
    </w:p>
  </w:footnote>
  <w:footnote w:type="continuationSeparator" w:id="0">
    <w:p w:rsidR="000673EB" w:rsidRDefault="000673EB" w:rsidP="003C2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5BE"/>
    <w:multiLevelType w:val="multilevel"/>
    <w:tmpl w:val="B1E65862"/>
    <w:lvl w:ilvl="0">
      <w:start w:val="1"/>
      <w:numFmt w:val="decimal"/>
      <w:lvlText w:val=""/>
      <w:lvlJc w:val="left"/>
      <w:rPr>
        <w:rFonts w:ascii="Wingdings" w:eastAsia="바탕" w:hAnsi="Wingdings"/>
        <w:color w:val="000000"/>
        <w:sz w:val="20"/>
      </w:rPr>
    </w:lvl>
    <w:lvl w:ilvl="1">
      <w:start w:val="1"/>
      <w:numFmt w:val="decimal"/>
      <w:lvlText w:val="%2."/>
      <w:lvlJc w:val="left"/>
      <w:rPr>
        <w:rFonts w:ascii="바탕체" w:eastAsia="바탕체" w:hAnsi="바탕체"/>
        <w:color w:val="000000"/>
      </w:rPr>
    </w:lvl>
    <w:lvl w:ilvl="2">
      <w:start w:val="1"/>
      <w:numFmt w:val="decimal"/>
      <w:lvlText w:val="%3."/>
      <w:lvlJc w:val="left"/>
      <w:rPr>
        <w:rFonts w:ascii="바탕체" w:eastAsia="바탕체" w:hAnsi="바탕체"/>
        <w:color w:val="000000"/>
      </w:rPr>
    </w:lvl>
    <w:lvl w:ilvl="3">
      <w:start w:val="1"/>
      <w:numFmt w:val="decimal"/>
      <w:lvlText w:val="%4."/>
      <w:lvlJc w:val="left"/>
      <w:rPr>
        <w:rFonts w:ascii="바탕체" w:eastAsia="바탕체" w:hAnsi="바탕체"/>
        <w:color w:val="000000"/>
      </w:rPr>
    </w:lvl>
    <w:lvl w:ilvl="4">
      <w:start w:val="1"/>
      <w:numFmt w:val="decimal"/>
      <w:lvlText w:val="%5."/>
      <w:lvlJc w:val="left"/>
      <w:rPr>
        <w:rFonts w:ascii="바탕체" w:eastAsia="바탕체" w:hAnsi="바탕체"/>
        <w:color w:val="000000"/>
      </w:rPr>
    </w:lvl>
    <w:lvl w:ilvl="5">
      <w:start w:val="1"/>
      <w:numFmt w:val="decimal"/>
      <w:lvlText w:val="%6."/>
      <w:lvlJc w:val="left"/>
      <w:rPr>
        <w:rFonts w:ascii="바탕체" w:eastAsia="바탕체" w:hAnsi="바탕체"/>
        <w:color w:val="000000"/>
      </w:rPr>
    </w:lvl>
    <w:lvl w:ilvl="6">
      <w:start w:val="1"/>
      <w:numFmt w:val="decimal"/>
      <w:lvlText w:val="%7."/>
      <w:lvlJc w:val="left"/>
      <w:rPr>
        <w:rFonts w:ascii="바탕체" w:eastAsia="바탕체" w:hAnsi="바탕체"/>
        <w:color w:val="00000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B155D8"/>
    <w:multiLevelType w:val="multilevel"/>
    <w:tmpl w:val="0CFA31C2"/>
    <w:lvl w:ilvl="0">
      <w:start w:val="2013"/>
      <w:numFmt w:val="decimal"/>
      <w:lvlText w:val="-"/>
      <w:lvlJc w:val="left"/>
      <w:rPr>
        <w:rFonts w:ascii="바탕" w:eastAsia="바탕" w:hAnsi="바탕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grammar="clean"/>
  <w:stylePaneFormatFilter w:val="0001"/>
  <w:defaultTabStop w:val="80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D75"/>
    <w:rsid w:val="000673EB"/>
    <w:rsid w:val="00083D01"/>
    <w:rsid w:val="0009214B"/>
    <w:rsid w:val="000F353F"/>
    <w:rsid w:val="001021EB"/>
    <w:rsid w:val="00121D50"/>
    <w:rsid w:val="001A5624"/>
    <w:rsid w:val="00247294"/>
    <w:rsid w:val="00397226"/>
    <w:rsid w:val="003B5A0E"/>
    <w:rsid w:val="003C2D75"/>
    <w:rsid w:val="003C5746"/>
    <w:rsid w:val="003E2810"/>
    <w:rsid w:val="00411BA0"/>
    <w:rsid w:val="004E73DA"/>
    <w:rsid w:val="00511445"/>
    <w:rsid w:val="00565350"/>
    <w:rsid w:val="006F36E4"/>
    <w:rsid w:val="006F679A"/>
    <w:rsid w:val="00770855"/>
    <w:rsid w:val="0077339E"/>
    <w:rsid w:val="007D04EB"/>
    <w:rsid w:val="008605E0"/>
    <w:rsid w:val="008766EB"/>
    <w:rsid w:val="008E2F57"/>
    <w:rsid w:val="0092681A"/>
    <w:rsid w:val="00A56A82"/>
    <w:rsid w:val="00B61299"/>
    <w:rsid w:val="00B714E4"/>
    <w:rsid w:val="00C21662"/>
    <w:rsid w:val="00D104CE"/>
    <w:rsid w:val="00D572E6"/>
    <w:rsid w:val="00D70749"/>
    <w:rsid w:val="00D84E51"/>
    <w:rsid w:val="00D91EB5"/>
    <w:rsid w:val="00DC6119"/>
    <w:rsid w:val="00DD258C"/>
    <w:rsid w:val="00DE7B5C"/>
    <w:rsid w:val="00E36DE5"/>
    <w:rsid w:val="00E57E1D"/>
    <w:rsid w:val="00E71C87"/>
    <w:rsid w:val="00E96C99"/>
    <w:rsid w:val="00EC14A0"/>
    <w:rsid w:val="00F26E4F"/>
    <w:rsid w:val="00F4478E"/>
    <w:rsid w:val="00F642CC"/>
    <w:rsid w:val="00FA7190"/>
    <w:rsid w:val="00FB2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11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11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co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kfc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k5916@naver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FINAL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12</cp:revision>
  <cp:lastPrinted>2013-10-28T03:21:00Z</cp:lastPrinted>
  <dcterms:created xsi:type="dcterms:W3CDTF">2013-10-28T03:19:00Z</dcterms:created>
  <dcterms:modified xsi:type="dcterms:W3CDTF">2013-10-28T03:31:00Z</dcterms:modified>
</cp:coreProperties>
</file>